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Convergence of Intelligence and Interface: A Strategic Analysis of UI, UX, and CX for the Modern Technical Enterprise (2025-2026)</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Strategy: The Experience Ecosystem in the Algorithmic Age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landscape for IT, software, and technology companies in the 2025-2026 horizon is defined not merely by usability, but by </w:t>
      </w:r>
      <w:r w:rsidDel="00000000" w:rsidR="00000000" w:rsidRPr="00000000">
        <w:rPr>
          <w:rFonts w:ascii="Google Sans Text" w:cs="Google Sans Text" w:eastAsia="Google Sans Text" w:hAnsi="Google Sans Text"/>
          <w:i w:val="1"/>
          <w:iCs w:val="1"/>
          <w:color w:val="1f1f1f"/>
          <w:rtl w:val="0"/>
        </w:rPr>
        <w:t xml:space="preserve">anticipatory intelligence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immersive precision</w:t>
      </w:r>
      <w:r w:rsidDel="00000000" w:rsidR="00000000" w:rsidRPr="00000000">
        <w:rPr>
          <w:rFonts w:ascii="Google Sans Text" w:cs="Google Sans Text" w:eastAsia="Google Sans Text" w:hAnsi="Google Sans Text"/>
          <w:color w:val="1f1f1f"/>
          <w:rtl w:val="0"/>
        </w:rPr>
        <w:t xml:space="preserve">. The traditional boundaries between User Interface (UI), User Experience (UX), and Customer Experience (CX) have dissolved into a singular, continuous "Experience Supply Chain." For a technology company, the website is no longer a static marketing brochure; it is the primary artifact of technical competence. The interface itself serves as the first proof-of-concept (PoC) for the engineering quality of the solutions the company sells.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high-stakes environment, the convergence of advanced rendering technologies—specifically Next.js 15, Tailwind CSS v4, Motion (formerly Framer Motion), GSAP, and WebGL libraries like Three.js and OGL—creates a new paradigm. This paradigm moves beyond static content consumption toward dynamic, state-aware, and emotionally resonant interactions. The objective for a modern tech entity is to construct an environment where performance acts as a trust signal, where layout adapts to user intent before a click occurs, and where the aesthetic language communicates stability, innovation, and "future-readiness."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central thesis of this report is that for B2B technology providers, "friction reduction" is merely the baseline. The true differentiator is </w:t>
      </w:r>
      <w:r w:rsidDel="00000000" w:rsidR="00000000" w:rsidRPr="00000000">
        <w:rPr>
          <w:rFonts w:ascii="Google Sans Text" w:cs="Google Sans Text" w:eastAsia="Google Sans Text" w:hAnsi="Google Sans Text"/>
          <w:i w:val="1"/>
          <w:iCs w:val="1"/>
          <w:color w:val="1f1f1f"/>
          <w:rtl w:val="0"/>
        </w:rPr>
        <w:t xml:space="preserve">emotional durability</w:t>
      </w:r>
      <w:r w:rsidDel="00000000" w:rsidR="00000000" w:rsidRPr="00000000">
        <w:rPr>
          <w:rFonts w:ascii="Google Sans Text" w:cs="Google Sans Text" w:eastAsia="Google Sans Text" w:hAnsi="Google Sans Text"/>
          <w:color w:val="1f1f1f"/>
          <w:rtl w:val="0"/>
        </w:rPr>
        <w:t xml:space="preserve">—creating interfaces that foster a sense of connection and reliability through micro-interactions, visual depth, and immediate feedback. Every transition, hover state, and data load event is an opportunity to demonstrate system integrity. This report deeply analyzes the integration of these specific technologies to optimize the digital presence of the target IT company, analyzing its current UI assets to prescribe specific, high-impact optimizations.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Psychology of the Technical Buyer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target audience for an IT and Software company is inherently sophisticated. Whether a CTO, a Product Manager, or a Lead Developer, this persona approaches a vendor's website with a "diagnostic" mindset. They do not just read content; they inspect the vessel delivering it. A slow-loading hero section, a layout shift during font loading, or a jittery animation is not interpreted as a design flaw, but as a technical failure. Conversely, a site that achieves a perfect Core Web Vitals score while rendering complex 3D visualizations signals mastery of the medium.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indicates that design-driven companies outperform the S&amp;P 500 by over 200%, a statistic that becomes even more critical in the B2B sector where the buyer’s journey is complex, multi-stakeholder, and high-risk.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integration of "micro-delights"—subtle, high-performance animations—signals an obsessive attention to detail that buyers subconsciously map onto the core product's quality. In 2026, the interface is the product.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Architectural Foundations: Next.js 15 &amp; The Modern Web</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deliver expert-level results, one must first establish the architectural substrate. The choice of Next.js 15 is not merely a preference for React; it is a strategic decision to leverage the latest advancements in rendering physics and data delivery.</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Next.js 15: The Dynamic Core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15 represents a pivotal shift from the "static-by-default" philosophy of previous versions to a more nuanced, hybrid rendering model. For the target company’s website, which combines marketing content (static) with potential client portals or dynamic pricing (dynamic), this version offers critical capabilities.</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Partial Prerendering (PPR): The Best of Both Worlds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Partial Prerendering (PPR) is arguably the most significant feature for optimizing perceived performance in 2026. Historically, developers had to choose between Static Site Generation (SSG) for speed and Server-Side Rendering (SSR) for dynamic data. PPR bridges this gap by allowing the server to immediately send a static "shell"—the header, footer, and structural layout—while streaming in the dynamic components in the same HTTP response.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target company's hero section (analyzed in depth in Section 6), this is transformative. The "Digital Transformation" headline and navigation bar can load instantly from the edge cache, achieving a near-zero Time to First Byte (TTFB). Meanwhile, the interactive "Search" or "Service Availability" widget, which might rely on real-time database queries, streams in milliseconds later. Crucially, because the layout shell is pre-computed, the user sees a stable frame immediately, eliminating the "white screen of death" and significantly improving the First Contentful Paint (FCP) metric.</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React 19 Compiler and Auto-Memoization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Next.js 15 leverages the React 19 compiler, which introduces automatic memoization. In complex B2B interfaces with dense data grids or interactive service configurators, unnecessary re-renders have historically been a source of "jank" (visual stutter). The new compiler automatically optimizes component trees, ensuring that a state change in the "Contact Form" does not trigger a heavy re-render of the "WebGL Background." This decoupling is essential when integrating heavy visual libraries like Three.js alongside React state, ensuring that the 3D layer remains fluid at 60fps regardless of UI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Advanced Routing and Middleware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"App Router" in Next.js 15 supports nested layouts and parallel routes. For an IT services company, this allows for sophisticated navigational patterns. A user browsing "Cybersecurity Services" can have a persistent, context-aware sidebar that remains loaded while the main content pane transitions. Middleware allows for edge-based personalization: detecting a visitor's IP address to serve localized case studies (e.g., showing Fintech projects to a visitor from a banking hub) before the page even renders.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Tailwind CSS v4: The Rust-Powered Styling Engine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Tailwind CSS v4 is a complete architectural rewrite, shifting from a JavaScript-based build tool to a high-performance native Rust engine. This has profound implications for large-scale enterprise sites where build times and CSS bundle sizes impact developer velocity and user experience.</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The "Zero-Config" Performance Paradigm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new Rust engine drastically reduces build times—up to 5x faster for full builds and 100x for incremental builds. For a tech company with a massive Continuous Integration/Continuous Deployment (CI/CD) pipeline, this velocity allows for more rapid iteration and testing of UI variations (A/B testing designs), which is crucial for Conversion Rate Optimization (CRO). The framework now automatically detects content usage in standard Next.js directories, simplifying the configuration and reducing the "dependency hell" often associated with complex frontend stacks.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Native CSS Variables and Dynamic Theming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Tailwind v4 abandons the rigid configuration file in favor of a CSS-first configuration using the @theme directive. This allows for dynamic theming at runtime. A B2B site can adapt its primary colors to match the brand colors of the enterprise visiting the site—a tactic known as "Hyper-Personalization" in Account-Based Marketing (ABM). By simply manipulating CSS variables that Tailwind exposes, the interface can subtly shift its accent colors from "Tech Blue" to "Finance Green" based on the detected user segment, creating a subconscious sense of alignment.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3D Transforms and Perspective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Version 4 introduces native utilities for 3D transforms (rotate-x, translate-z, perspective). This enables "2.5D" interfaces—flat UIs that have depth and react to mouse movement—without the overhead of a full WebGL context. For the target company, this means the "Service Cards" can have a physical presence, tilting and casting dynamic shadows as the user interacts with them, purely via CSS. This is highly performant and keeps the main JavaScript thread free for more complex logic.</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Kinetic Interface: Motion &amp; GSAP Strategies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static web is dead. The "Kinetic Interface" is one where elements are in a constant state of readiness, reacting to presence, intent, and interaction. However, the choice between Motion (Framer Motion) and GSAP is a strategic one, balancing developer experience (DX) with bundle size and capability.</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Motion (Framer Motion): The React Native Standard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rebranded simply as "Motion," this library is the de facto standard for React applications. Its strength lies in its declarative nature and deep integration with the React component lifecycle.</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Layout Animations and Shared Element Transitions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Motion’s layout prop is a critical tool for the "Bento Grid" layouts trending in 2026. When a user filters the "Case Studies" grid, items don't just pop in and out; they smoothly reshuffle and resize to fill the gaps. This continuity explains the </w:t>
      </w:r>
      <w:r w:rsidDel="00000000" w:rsidR="00000000" w:rsidRPr="00000000">
        <w:rPr>
          <w:rFonts w:ascii="Google Sans Text" w:cs="Google Sans Text" w:eastAsia="Google Sans Text" w:hAnsi="Google Sans Text"/>
          <w:i w:val="1"/>
          <w:iCs w:val="1"/>
          <w:color w:val="1f1f1f"/>
          <w:rtl w:val="0"/>
        </w:rPr>
        <w:t xml:space="preserve">change</w:t>
      </w:r>
      <w:r w:rsidDel="00000000" w:rsidR="00000000" w:rsidRPr="00000000">
        <w:rPr>
          <w:rFonts w:ascii="Google Sans Text" w:cs="Google Sans Text" w:eastAsia="Google Sans Text" w:hAnsi="Google Sans Text"/>
          <w:color w:val="1f1f1f"/>
          <w:rtl w:val="0"/>
        </w:rPr>
        <w:t xml:space="preserve"> to the user, reducing cognitive load. Shared Element Transitions (using layoutId) allow a small card to seamlessly expand into a full-screen modal, maintaining the user's visual context. For the target company's "Process" section, clicking on a step (e.g., "Analysis") could expand that card to fill the screen with details, a highly engaging pattern.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Lazy Loading for Performance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Next.js integration with Motion now supports LazyMotion. This feature allows developers to reduce the initial bundle size by loading animation features only when needed. The domAnimation feature set is a lightweight subset that handles most UI transitions without the heavy physics engine. This is crucial for maintaining excellent LCP scores while still delivering a premium feel.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GSAP: The Narrative Engine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Motion excels at UI state, GSAP (GreenSock Animation Platform) remains the king of complex, timeline-based sequencing and "Scrollytelling."</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ScrollTrigger and Cinematic Storytelling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"Hero" and "About Us" sections, GSAP’s ScrollTrigger plugin allows for cinematic control. As the user scrolls, the interface can deconstruct a 3D server rack, fly through a network topology, or highlight lines of code in a terminal window. This "Scrollytelling" technique is powerful for B2B tech because it forces the user to consume the value proposition at a controlled pace. It turns passive reading into active exploration. The target company can use this to visually demonstrate their "Digital Transformation" process, literally transforming the screen elements as the user scrolls down.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Strategic Hybrid Approach</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high-end IT website, the optimal strategy is a hybrid:</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Motion</w:t>
      </w:r>
      <w:r w:rsidDel="00000000" w:rsidR="00000000" w:rsidRPr="00000000">
        <w:rPr>
          <w:rFonts w:ascii="Google Sans Text" w:cs="Google Sans Text" w:eastAsia="Google Sans Text" w:hAnsi="Google Sans Text"/>
          <w:color w:val="1f1f1f"/>
          <w:rtl w:val="0"/>
        </w:rPr>
        <w:t xml:space="preserve"> for all interface state changes (hover, click, modal, tabs) due to its small footprint and React awareness.</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GSAP</w:t>
      </w:r>
      <w:r w:rsidDel="00000000" w:rsidR="00000000" w:rsidRPr="00000000">
        <w:rPr>
          <w:rFonts w:ascii="Google Sans Text" w:cs="Google Sans Text" w:eastAsia="Google Sans Text" w:hAnsi="Google Sans Text"/>
          <w:color w:val="1f1f1f"/>
          <w:rtl w:val="0"/>
        </w:rPr>
        <w:t xml:space="preserve"> strictly for the "Hero" and "Landing Page" narrative sequences where timeline precision is paramount.</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 Dynamically import GSAP only on the landing pages where it is used, keeping the core application bundle lightweight.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Immersive Visualization: WebGL, Three.js &amp; OGL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an IT company, 3D elements must serve a purpose—visualization of data, infrastructure, or abstraction of code—rather than being mere decoration. The choice between Three.js and OGL is a trade-off between fidelity and performance.</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Three.js &amp; React Three Fiber (R3F): High Fidelity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Three.js is the comprehensive powerhouse. Using R3F allows developers to declare 3D scenes as React components, sharing state and hooks.</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Best Use:</w:t>
      </w:r>
      <w:r w:rsidDel="00000000" w:rsidR="00000000" w:rsidRPr="00000000">
        <w:rPr>
          <w:rFonts w:ascii="Google Sans Text" w:cs="Google Sans Text" w:eastAsia="Google Sans Text" w:hAnsi="Google Sans Text"/>
          <w:color w:val="1f1f1f"/>
          <w:rtl w:val="0"/>
        </w:rPr>
        <w:t xml:space="preserve"> "Hero Product Demos" or "Interactive Globes." If the company wants to visualize their global network nodes or a complex piece of hardware, Three.js is necessary.</w:t>
      </w:r>
    </w:p>
    <w:p w:rsidR="00000000" w:rsidDel="00000000" w:rsidP="00000000" w:rsidRDefault="00000000" w:rsidRPr="00000000" w14:paraId="0000003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R3F allows for "Portals," where HTML content can be embedded </w:t>
      </w:r>
      <w:r w:rsidDel="00000000" w:rsidR="00000000" w:rsidRPr="00000000">
        <w:rPr>
          <w:rFonts w:ascii="Google Sans Text" w:cs="Google Sans Text" w:eastAsia="Google Sans Text" w:hAnsi="Google Sans Text"/>
          <w:i w:val="1"/>
          <w:iCs w:val="1"/>
          <w:color w:val="1f1f1f"/>
          <w:rtl w:val="0"/>
        </w:rPr>
        <w:t xml:space="preserve">inside</w:t>
      </w:r>
      <w:r w:rsidDel="00000000" w:rsidR="00000000" w:rsidRPr="00000000">
        <w:rPr>
          <w:rFonts w:ascii="Google Sans Text" w:cs="Google Sans Text" w:eastAsia="Google Sans Text" w:hAnsi="Google Sans Text"/>
          <w:color w:val="1f1f1f"/>
          <w:rtl w:val="0"/>
        </w:rPr>
        <w:t xml:space="preserve"> the 3D world, or 3D objects can float over HTML. This creates a blended reality.</w:t>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Warning:</w:t>
      </w:r>
      <w:r w:rsidDel="00000000" w:rsidR="00000000" w:rsidRPr="00000000">
        <w:rPr>
          <w:rFonts w:ascii="Google Sans Text" w:cs="Google Sans Text" w:eastAsia="Google Sans Text" w:hAnsi="Google Sans Text"/>
          <w:color w:val="1f1f1f"/>
          <w:rtl w:val="0"/>
        </w:rPr>
        <w:t xml:space="preserve"> The bundle size is significant (~600kb uncompressed). It must be lazy-loaded or used only on specific high-value pages.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OGL: The Performance-First Alternative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OGL is a minimal WebGL library (8kb) that strips away the abstraction of Three.js.</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Best Use:</w:t>
      </w:r>
      <w:r w:rsidDel="00000000" w:rsidR="00000000" w:rsidRPr="00000000">
        <w:rPr>
          <w:rFonts w:ascii="Google Sans Text" w:cs="Google Sans Text" w:eastAsia="Google Sans Text" w:hAnsi="Google Sans Text"/>
          <w:color w:val="1f1f1f"/>
          <w:rtl w:val="0"/>
        </w:rPr>
        <w:t xml:space="preserve"> "Ambient Data Visualization." For the target company's background effects—perhaps a subtle network of connecting nodes or flowing data particles—OGL is superior. It runs closer to the metal, incurring minimal CPU overhead.</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Value:</w:t>
      </w:r>
      <w:r w:rsidDel="00000000" w:rsidR="00000000" w:rsidRPr="00000000">
        <w:rPr>
          <w:rFonts w:ascii="Google Sans Text" w:cs="Google Sans Text" w:eastAsia="Google Sans Text" w:hAnsi="Google Sans Text"/>
          <w:color w:val="1f1f1f"/>
          <w:rtl w:val="0"/>
        </w:rPr>
        <w:t xml:space="preserve"> Using OGL demonstrates "Optimization Mastery." A tech buyer inspecting the site will respect a 10kb WebGL implementation over a bloated 600kb one. It signals that the company cares about efficiency.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Strategic Analysis of the Target Company UI (The Image Audit)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This analysis is based on the visual structures described in the user prompt and common patterns in the provided UI previews.</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Hero Section: "Digital Transformation"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Current State:</w:t>
      </w:r>
      <w:r w:rsidDel="00000000" w:rsidR="00000000" w:rsidRPr="00000000">
        <w:rPr>
          <w:rFonts w:ascii="Google Sans Text" w:cs="Google Sans Text" w:eastAsia="Google Sans Text" w:hAnsi="Google Sans Text"/>
          <w:color w:val="1f1f1f"/>
          <w:rtl w:val="0"/>
        </w:rPr>
        <w:t xml:space="preserve"> The hero features a central headline "Digital transformation for...", a subheadline, a search/input interaction ("What are you looking for?"), and a row of statistics (100+ projects, etc.) with partnership logos. The background is dark.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Critique:</w:t>
      </w:r>
    </w:p>
    <w:p w:rsidR="00000000" w:rsidDel="00000000" w:rsidP="00000000" w:rsidRDefault="00000000" w:rsidRPr="00000000" w14:paraId="0000003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w:t>
      </w:r>
      <w:r w:rsidDel="00000000" w:rsidR="00000000" w:rsidRPr="00000000">
        <w:rPr>
          <w:rFonts w:ascii="Google Sans Text" w:cs="Google Sans Text" w:eastAsia="Google Sans Text" w:hAnsi="Google Sans Text"/>
          <w:color w:val="1f1f1f"/>
          <w:rtl w:val="0"/>
        </w:rPr>
        <w:t xml:space="preserve"> The clear value proposition and immediate social proof (stats) are strong trust signals.</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Weakness:</w:t>
      </w:r>
      <w:r w:rsidDel="00000000" w:rsidR="00000000" w:rsidRPr="00000000">
        <w:rPr>
          <w:rFonts w:ascii="Google Sans Text" w:cs="Google Sans Text" w:eastAsia="Google Sans Text" w:hAnsi="Google Sans Text"/>
          <w:color w:val="1f1f1f"/>
          <w:rtl w:val="0"/>
        </w:rPr>
        <w:t xml:space="preserve"> Static backgrounds in 2026 feel inert. The search bar, if purely decorative or standard, lacks engagement.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Optimization Strategy:</w:t>
      </w:r>
    </w:p>
    <w:p w:rsidR="00000000" w:rsidDel="00000000" w:rsidP="00000000" w:rsidRDefault="00000000" w:rsidRPr="00000000" w14:paraId="0000004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Visuals (OGL):</w:t>
      </w:r>
      <w:r w:rsidDel="00000000" w:rsidR="00000000" w:rsidRPr="00000000">
        <w:rPr>
          <w:rFonts w:ascii="Google Sans Text" w:cs="Google Sans Text" w:eastAsia="Google Sans Text" w:hAnsi="Google Sans Text"/>
          <w:color w:val="1f1f1f"/>
          <w:rtl w:val="0"/>
        </w:rPr>
        <w:t xml:space="preserve"> Implement a </w:t>
      </w:r>
      <w:r w:rsidDel="00000000" w:rsidR="00000000" w:rsidRPr="00000000">
        <w:rPr>
          <w:rFonts w:ascii="Google Sans Text" w:cs="Google Sans Text" w:eastAsia="Google Sans Text" w:hAnsi="Google Sans Text"/>
          <w:b w:val="1"/>
          <w:bCs w:val="1"/>
          <w:color w:val="1f1f1f"/>
          <w:rtl w:val="0"/>
        </w:rPr>
        <w:t xml:space="preserve">low-poly, instanced mesh network</w:t>
      </w:r>
      <w:r w:rsidDel="00000000" w:rsidR="00000000" w:rsidRPr="00000000">
        <w:rPr>
          <w:rFonts w:ascii="Google Sans Text" w:cs="Google Sans Text" w:eastAsia="Google Sans Text" w:hAnsi="Google Sans Text"/>
          <w:color w:val="1f1f1f"/>
          <w:rtl w:val="0"/>
        </w:rPr>
        <w:t xml:space="preserve"> in the background using OGL. The nodes should gently pulsate. Crucially, link the mouse cursor to the camera; as the user moves the mouse, the network should parallax slightly, creating depth. This "living background" signals active technology.</w:t>
      </w:r>
    </w:p>
    <w:p w:rsidR="00000000" w:rsidDel="00000000" w:rsidP="00000000" w:rsidRDefault="00000000" w:rsidRPr="00000000" w14:paraId="0000004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 (Motion):</w:t>
      </w:r>
      <w:r w:rsidDel="00000000" w:rsidR="00000000" w:rsidRPr="00000000">
        <w:rPr>
          <w:rFonts w:ascii="Google Sans Text" w:cs="Google Sans Text" w:eastAsia="Google Sans Text" w:hAnsi="Google Sans Text"/>
          <w:color w:val="1f1f1f"/>
          <w:rtl w:val="0"/>
        </w:rPr>
        <w:t xml:space="preserve"> The search bar should use </w:t>
      </w:r>
      <w:r w:rsidDel="00000000" w:rsidR="00000000" w:rsidRPr="00000000">
        <w:rPr>
          <w:rFonts w:ascii="Google Sans Text" w:cs="Google Sans Text" w:eastAsia="Google Sans Text" w:hAnsi="Google Sans Text"/>
          <w:b w:val="1"/>
          <w:bCs w:val="1"/>
          <w:color w:val="1f1f1f"/>
          <w:rtl w:val="0"/>
        </w:rPr>
        <w:t xml:space="preserve">Layout Animation</w:t>
      </w:r>
      <w:r w:rsidDel="00000000" w:rsidR="00000000" w:rsidRPr="00000000">
        <w:rPr>
          <w:rFonts w:ascii="Google Sans Text" w:cs="Google Sans Text" w:eastAsia="Google Sans Text" w:hAnsi="Google Sans Text"/>
          <w:color w:val="1f1f1f"/>
          <w:rtl w:val="0"/>
        </w:rPr>
        <w:t xml:space="preserve">. When focused, it should expand significantly, dimming the rest of the page (using a backdrop filter), and presenting "Quick Links" or "Trending Services." This "Focus Mode" mimics the "Command Palette" (Cmd+K) experience found in developer tools like VS Code, resonating with the technical persona.</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Typography (Tailwind v4):</w:t>
      </w:r>
      <w:r w:rsidDel="00000000" w:rsidR="00000000" w:rsidRPr="00000000">
        <w:rPr>
          <w:rFonts w:ascii="Google Sans Text" w:cs="Google Sans Text" w:eastAsia="Google Sans Text" w:hAnsi="Google Sans Text"/>
          <w:color w:val="1f1f1f"/>
          <w:rtl w:val="0"/>
        </w:rPr>
        <w:t xml:space="preserve"> Use a </w:t>
      </w:r>
      <w:r w:rsidDel="00000000" w:rsidR="00000000" w:rsidRPr="00000000">
        <w:rPr>
          <w:rFonts w:ascii="Google Sans Text" w:cs="Google Sans Text" w:eastAsia="Google Sans Text" w:hAnsi="Google Sans Text"/>
          <w:b w:val="1"/>
          <w:bCs w:val="1"/>
          <w:color w:val="1f1f1f"/>
          <w:rtl w:val="0"/>
        </w:rPr>
        <w:t xml:space="preserve">gradient text clip</w:t>
      </w:r>
      <w:r w:rsidDel="00000000" w:rsidR="00000000" w:rsidRPr="00000000">
        <w:rPr>
          <w:rFonts w:ascii="Google Sans Text" w:cs="Google Sans Text" w:eastAsia="Google Sans Text" w:hAnsi="Google Sans Text"/>
          <w:color w:val="1f1f1f"/>
          <w:rtl w:val="0"/>
        </w:rPr>
        <w:t xml:space="preserve"> for the "Digital Transformation" headline. Animate the gradient hue slowly using CSS variables to keep it alive.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"What are you building?" Section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Current State:</w:t>
      </w:r>
      <w:r w:rsidDel="00000000" w:rsidR="00000000" w:rsidRPr="00000000">
        <w:rPr>
          <w:rFonts w:ascii="Google Sans Text" w:cs="Google Sans Text" w:eastAsia="Google Sans Text" w:hAnsi="Google Sans Text"/>
          <w:color w:val="1f1f1f"/>
          <w:rtl w:val="0"/>
        </w:rPr>
        <w:t xml:space="preserve"> A tabbed or grid interface allowing users to select their segment (SaaS, Internal, Public, Enterprise).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Critique:</w:t>
      </w:r>
    </w:p>
    <w:p w:rsidR="00000000" w:rsidDel="00000000" w:rsidP="00000000" w:rsidRDefault="00000000" w:rsidRPr="00000000" w14:paraId="0000004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w:t>
      </w:r>
      <w:r w:rsidDel="00000000" w:rsidR="00000000" w:rsidRPr="00000000">
        <w:rPr>
          <w:rFonts w:ascii="Google Sans Text" w:cs="Google Sans Text" w:eastAsia="Google Sans Text" w:hAnsi="Google Sans Text"/>
          <w:color w:val="1f1f1f"/>
          <w:rtl w:val="0"/>
        </w:rPr>
        <w:t xml:space="preserve"> Segmentation is excellent for UX; it routes users quickly.</w:t>
      </w:r>
    </w:p>
    <w:p w:rsidR="00000000" w:rsidDel="00000000" w:rsidP="00000000" w:rsidRDefault="00000000" w:rsidRPr="00000000" w14:paraId="0000004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Weakness:</w:t>
      </w:r>
      <w:r w:rsidDel="00000000" w:rsidR="00000000" w:rsidRPr="00000000">
        <w:rPr>
          <w:rFonts w:ascii="Google Sans Text" w:cs="Google Sans Text" w:eastAsia="Google Sans Text" w:hAnsi="Google Sans Text"/>
          <w:color w:val="1f1f1f"/>
          <w:rtl w:val="0"/>
        </w:rPr>
        <w:t xml:space="preserve"> Standard tab switching is often jarring.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Optimization Strategy:</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Motion Architecture:</w:t>
      </w:r>
      <w:r w:rsidDel="00000000" w:rsidR="00000000" w:rsidRPr="00000000">
        <w:rPr>
          <w:rFonts w:ascii="Google Sans Text" w:cs="Google Sans Text" w:eastAsia="Google Sans Text" w:hAnsi="Google Sans Text"/>
          <w:color w:val="1f1f1f"/>
          <w:rtl w:val="0"/>
        </w:rPr>
        <w:t xml:space="preserve"> Use Motion’s AnimatePresence and layoutId for the tabs. When a user clicks "SaaS," the "active" highlight pill should </w:t>
      </w:r>
      <w:r w:rsidDel="00000000" w:rsidR="00000000" w:rsidRPr="00000000">
        <w:rPr>
          <w:rFonts w:ascii="Google Sans Text" w:cs="Google Sans Text" w:eastAsia="Google Sans Text" w:hAnsi="Google Sans Text"/>
          <w:i w:val="1"/>
          <w:iCs w:val="1"/>
          <w:color w:val="1f1f1f"/>
          <w:rtl w:val="0"/>
        </w:rPr>
        <w:t xml:space="preserve">slide</w:t>
      </w:r>
      <w:r w:rsidDel="00000000" w:rsidR="00000000" w:rsidRPr="00000000">
        <w:rPr>
          <w:rFonts w:ascii="Google Sans Text" w:cs="Google Sans Text" w:eastAsia="Google Sans Text" w:hAnsi="Google Sans Text"/>
          <w:color w:val="1f1f1f"/>
          <w:rtl w:val="0"/>
        </w:rPr>
        <w:t xml:space="preserve"> from the previous tab to the new one (Shared Element Transition), rather than disappearing and reappearing. The content below should cross-fade smoothly.</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3D Integration (R3F):</w:t>
      </w:r>
      <w:r w:rsidDel="00000000" w:rsidR="00000000" w:rsidRPr="00000000">
        <w:rPr>
          <w:rFonts w:ascii="Google Sans Text" w:cs="Google Sans Text" w:eastAsia="Google Sans Text" w:hAnsi="Google Sans Text"/>
          <w:color w:val="1f1f1f"/>
          <w:rtl w:val="0"/>
        </w:rPr>
        <w:t xml:space="preserve"> This is the perfect place for a lightweight 3D element. Beside the selected tab, render a small, abstract 3D icon representing that sector (e.g., a floating cloud for SaaS, a shield for Cyber). As the user switches tabs, the 3D model transitions (morph targets), adding a layer of sophisticated delight.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Services Matrix: "Comprehensive IT Solutions"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Current State:</w:t>
      </w:r>
      <w:r w:rsidDel="00000000" w:rsidR="00000000" w:rsidRPr="00000000">
        <w:rPr>
          <w:rFonts w:ascii="Google Sans Text" w:cs="Google Sans Text" w:eastAsia="Google Sans Text" w:hAnsi="Google Sans Text"/>
          <w:color w:val="1f1f1f"/>
          <w:rtl w:val="0"/>
        </w:rPr>
        <w:t xml:space="preserve"> A grid of cards (Web, Mobile, Cyber, Managed IT) with icons and short descriptions.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Critique:</w:t>
      </w:r>
    </w:p>
    <w:p w:rsidR="00000000" w:rsidDel="00000000" w:rsidP="00000000" w:rsidRDefault="00000000" w:rsidRPr="00000000" w14:paraId="0000004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w:t>
      </w:r>
      <w:r w:rsidDel="00000000" w:rsidR="00000000" w:rsidRPr="00000000">
        <w:rPr>
          <w:rFonts w:ascii="Google Sans Text" w:cs="Google Sans Text" w:eastAsia="Google Sans Text" w:hAnsi="Google Sans Text"/>
          <w:color w:val="1f1f1f"/>
          <w:rtl w:val="0"/>
        </w:rPr>
        <w:t xml:space="preserve"> Clear categorization.</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Weakness:</w:t>
      </w:r>
      <w:r w:rsidDel="00000000" w:rsidR="00000000" w:rsidRPr="00000000">
        <w:rPr>
          <w:rFonts w:ascii="Google Sans Text" w:cs="Google Sans Text" w:eastAsia="Google Sans Text" w:hAnsi="Google Sans Text"/>
          <w:color w:val="1f1f1f"/>
          <w:rtl w:val="0"/>
        </w:rPr>
        <w:t xml:space="preserve"> Standard grids can feel repetitive and "template-like."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Optimization Strategy:</w:t>
      </w:r>
    </w:p>
    <w:p w:rsidR="00000000" w:rsidDel="00000000" w:rsidP="00000000" w:rsidRDefault="00000000" w:rsidRPr="00000000" w14:paraId="0000005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Bento Grid (Tailwind v4):</w:t>
      </w:r>
      <w:r w:rsidDel="00000000" w:rsidR="00000000" w:rsidRPr="00000000">
        <w:rPr>
          <w:rFonts w:ascii="Google Sans Text" w:cs="Google Sans Text" w:eastAsia="Google Sans Text" w:hAnsi="Google Sans Text"/>
          <w:color w:val="1f1f1f"/>
          <w:rtl w:val="0"/>
        </w:rPr>
        <w:t xml:space="preserve"> Refactor this into a </w:t>
      </w:r>
      <w:r w:rsidDel="00000000" w:rsidR="00000000" w:rsidRPr="00000000">
        <w:rPr>
          <w:rFonts w:ascii="Google Sans Text" w:cs="Google Sans Text" w:eastAsia="Google Sans Text" w:hAnsi="Google Sans Text"/>
          <w:b w:val="1"/>
          <w:bCs w:val="1"/>
          <w:color w:val="1f1f1f"/>
          <w:rtl w:val="0"/>
        </w:rPr>
        <w:t xml:space="preserve">Bento Grid</w:t>
      </w:r>
      <w:r w:rsidDel="00000000" w:rsidR="00000000" w:rsidRPr="00000000">
        <w:rPr>
          <w:rFonts w:ascii="Google Sans Text" w:cs="Google Sans Text" w:eastAsia="Google Sans Text" w:hAnsi="Google Sans Text"/>
          <w:color w:val="1f1f1f"/>
          <w:rtl w:val="0"/>
        </w:rPr>
        <w:t xml:space="preserve">. Instead of equal-sized cards, prioritize them based on business value. "Cybersecurity" might take up a 2x2 cell, while "Consulting" is 1x1. Use Tailwind's @container queries to ensure each card rearranges its internal layout based on its allocated space.</w:t>
      </w:r>
    </w:p>
    <w:p w:rsidR="00000000" w:rsidDel="00000000" w:rsidP="00000000" w:rsidRDefault="00000000" w:rsidRPr="00000000" w14:paraId="0000005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Hover Effects (Glassmorphism):</w:t>
      </w:r>
      <w:r w:rsidDel="00000000" w:rsidR="00000000" w:rsidRPr="00000000">
        <w:rPr>
          <w:rFonts w:ascii="Google Sans Text" w:cs="Google Sans Text" w:eastAsia="Google Sans Text" w:hAnsi="Google Sans Text"/>
          <w:color w:val="1f1f1f"/>
          <w:rtl w:val="0"/>
        </w:rPr>
        <w:t xml:space="preserve"> Use Tailwind v4’s backdrop-blur and color-mix to create a "frosted glass" effect on hover. Add a </w:t>
      </w:r>
      <w:r w:rsidDel="00000000" w:rsidR="00000000" w:rsidRPr="00000000">
        <w:rPr>
          <w:rFonts w:ascii="Google Sans Text" w:cs="Google Sans Text" w:eastAsia="Google Sans Text" w:hAnsi="Google Sans Text"/>
          <w:b w:val="1"/>
          <w:bCs w:val="1"/>
          <w:color w:val="1f1f1f"/>
          <w:rtl w:val="0"/>
        </w:rPr>
        <w:t xml:space="preserve">"Spotlight" effect</w:t>
      </w:r>
      <w:r w:rsidDel="00000000" w:rsidR="00000000" w:rsidRPr="00000000">
        <w:rPr>
          <w:rFonts w:ascii="Google Sans Text" w:cs="Google Sans Text" w:eastAsia="Google Sans Text" w:hAnsi="Google Sans Text"/>
          <w:color w:val="1f1f1f"/>
          <w:rtl w:val="0"/>
        </w:rPr>
        <w:t xml:space="preserve"> (using a radial gradient that follows the mouse position inside the card) to illuminate the border. This "glow" effect is a massive trend in developer-focused UI (seen in Linear, Vercel, etc.) and signals "modern tech".</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The Results &amp; Trust Section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Current State:</w:t>
      </w:r>
      <w:r w:rsidDel="00000000" w:rsidR="00000000" w:rsidRPr="00000000">
        <w:rPr>
          <w:rFonts w:ascii="Google Sans Text" w:cs="Google Sans Text" w:eastAsia="Google Sans Text" w:hAnsi="Google Sans Text"/>
          <w:color w:val="1f1f1f"/>
          <w:rtl w:val="0"/>
        </w:rPr>
        <w:t xml:space="preserve"> "Results that speak for themselves" with two large dark cards showing case studies and stats.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Critique:</w:t>
      </w:r>
    </w:p>
    <w:p w:rsidR="00000000" w:rsidDel="00000000" w:rsidP="00000000" w:rsidRDefault="00000000" w:rsidRPr="00000000" w14:paraId="0000005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w:t>
      </w:r>
      <w:r w:rsidDel="00000000" w:rsidR="00000000" w:rsidRPr="00000000">
        <w:rPr>
          <w:rFonts w:ascii="Google Sans Text" w:cs="Google Sans Text" w:eastAsia="Google Sans Text" w:hAnsi="Google Sans Text"/>
          <w:color w:val="1f1f1f"/>
          <w:rtl w:val="0"/>
        </w:rPr>
        <w:t xml:space="preserve"> Data-driven.</w:t>
      </w:r>
    </w:p>
    <w:p w:rsidR="00000000" w:rsidDel="00000000" w:rsidP="00000000" w:rsidRDefault="00000000" w:rsidRPr="00000000" w14:paraId="0000005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Weakness:</w:t>
      </w:r>
      <w:r w:rsidDel="00000000" w:rsidR="00000000" w:rsidRPr="00000000">
        <w:rPr>
          <w:rFonts w:ascii="Google Sans Text" w:cs="Google Sans Text" w:eastAsia="Google Sans Text" w:hAnsi="Google Sans Text"/>
          <w:color w:val="1f1f1f"/>
          <w:rtl w:val="0"/>
        </w:rPr>
        <w:t xml:space="preserve"> Static numbers are easily ignored.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Optimization Strategy:</w:t>
      </w:r>
    </w:p>
    <w:p w:rsidR="00000000" w:rsidDel="00000000" w:rsidP="00000000" w:rsidRDefault="00000000" w:rsidRPr="00000000" w14:paraId="0000005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Kinetic Numbers:</w:t>
      </w:r>
      <w:r w:rsidDel="00000000" w:rsidR="00000000" w:rsidRPr="00000000">
        <w:rPr>
          <w:rFonts w:ascii="Google Sans Text" w:cs="Google Sans Text" w:eastAsia="Google Sans Text" w:hAnsi="Google Sans Text"/>
          <w:color w:val="1f1f1f"/>
          <w:rtl w:val="0"/>
        </w:rPr>
        <w:t xml:space="preserve"> Use a useInView hook (from Motion) to trigger a </w:t>
      </w:r>
      <w:r w:rsidDel="00000000" w:rsidR="00000000" w:rsidRPr="00000000">
        <w:rPr>
          <w:rFonts w:ascii="Google Sans Text" w:cs="Google Sans Text" w:eastAsia="Google Sans Text" w:hAnsi="Google Sans Text"/>
          <w:b w:val="1"/>
          <w:bCs w:val="1"/>
          <w:color w:val="1f1f1f"/>
          <w:rtl w:val="0"/>
        </w:rPr>
        <w:t xml:space="preserve">counting animation</w:t>
      </w:r>
      <w:r w:rsidDel="00000000" w:rsidR="00000000" w:rsidRPr="00000000">
        <w:rPr>
          <w:rFonts w:ascii="Google Sans Text" w:cs="Google Sans Text" w:eastAsia="Google Sans Text" w:hAnsi="Google Sans Text"/>
          <w:color w:val="1f1f1f"/>
          <w:rtl w:val="0"/>
        </w:rPr>
        <w:t xml:space="preserve"> when the section scrolls into view. The numbers should tick up (0% -&gt; 99.9%) with an easing function.</w:t>
      </w:r>
    </w:p>
    <w:p w:rsidR="00000000" w:rsidDel="00000000" w:rsidP="00000000" w:rsidRDefault="00000000" w:rsidRPr="00000000" w14:paraId="0000005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Interactive Graph (SVG/D3):</w:t>
      </w:r>
      <w:r w:rsidDel="00000000" w:rsidR="00000000" w:rsidRPr="00000000">
        <w:rPr>
          <w:rFonts w:ascii="Google Sans Text" w:cs="Google Sans Text" w:eastAsia="Google Sans Text" w:hAnsi="Google Sans Text"/>
          <w:color w:val="1f1f1f"/>
          <w:rtl w:val="0"/>
        </w:rPr>
        <w:t xml:space="preserve"> Inside the cards, render a small SVG sparkline graph that animates. If the user hovers, show a tooltip with specific data points. This interactivity proves the data is "real" and not just marketing copy.</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The Footer: "Ready to transform..."</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Current State:</w:t>
      </w:r>
      <w:r w:rsidDel="00000000" w:rsidR="00000000" w:rsidRPr="00000000">
        <w:rPr>
          <w:rFonts w:ascii="Google Sans Text" w:cs="Google Sans Text" w:eastAsia="Google Sans Text" w:hAnsi="Google Sans Text"/>
          <w:color w:val="1f1f1f"/>
          <w:rtl w:val="0"/>
        </w:rPr>
        <w:t xml:space="preserve"> A standard footer with links and a final CTA.</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Critique:</w:t>
      </w:r>
    </w:p>
    <w:p w:rsidR="00000000" w:rsidDel="00000000" w:rsidP="00000000" w:rsidRDefault="00000000" w:rsidRPr="00000000" w14:paraId="0000005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w:t>
      </w:r>
      <w:r w:rsidDel="00000000" w:rsidR="00000000" w:rsidRPr="00000000">
        <w:rPr>
          <w:rFonts w:ascii="Google Sans Text" w:cs="Google Sans Text" w:eastAsia="Google Sans Text" w:hAnsi="Google Sans Text"/>
          <w:color w:val="1f1f1f"/>
          <w:rtl w:val="0"/>
        </w:rPr>
        <w:t xml:space="preserve"> Functional.</w:t>
      </w:r>
    </w:p>
    <w:p w:rsidR="00000000" w:rsidDel="00000000" w:rsidP="00000000" w:rsidRDefault="00000000" w:rsidRPr="00000000" w14:paraId="0000005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Weakness:</w:t>
      </w:r>
      <w:r w:rsidDel="00000000" w:rsidR="00000000" w:rsidRPr="00000000">
        <w:rPr>
          <w:rFonts w:ascii="Google Sans Text" w:cs="Google Sans Text" w:eastAsia="Google Sans Text" w:hAnsi="Google Sans Text"/>
          <w:color w:val="1f1f1f"/>
          <w:rtl w:val="0"/>
        </w:rPr>
        <w:t xml:space="preserve"> Often a dead end.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Optimization Strategy:</w:t>
      </w:r>
    </w:p>
    <w:p w:rsidR="00000000" w:rsidDel="00000000" w:rsidP="00000000" w:rsidRDefault="00000000" w:rsidRPr="00000000" w14:paraId="0000006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Predictive Navigation:</w:t>
      </w:r>
      <w:r w:rsidDel="00000000" w:rsidR="00000000" w:rsidRPr="00000000">
        <w:rPr>
          <w:rFonts w:ascii="Google Sans Text" w:cs="Google Sans Text" w:eastAsia="Google Sans Text" w:hAnsi="Google Sans Text"/>
          <w:color w:val="1f1f1f"/>
          <w:rtl w:val="0"/>
        </w:rPr>
        <w:t xml:space="preserve"> Use Next.js middleware to track the user's journey. If they spent time on "Fintech" pages, the footer's "Recommended Reading" column should dynamically prioritize "Banking Security Whitepaper."</w:t>
      </w:r>
    </w:p>
    <w:p w:rsidR="00000000" w:rsidDel="00000000" w:rsidP="00000000" w:rsidRDefault="00000000" w:rsidRPr="00000000" w14:paraId="0000006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Live Status:</w:t>
      </w:r>
      <w:r w:rsidDel="00000000" w:rsidR="00000000" w:rsidRPr="00000000">
        <w:rPr>
          <w:rFonts w:ascii="Google Sans Text" w:cs="Google Sans Text" w:eastAsia="Google Sans Text" w:hAnsi="Google Sans Text"/>
          <w:color w:val="1f1f1f"/>
          <w:rtl w:val="0"/>
        </w:rPr>
        <w:t xml:space="preserve"> Embed a "System Status: Operational" indicator in the footer (fetching real-time data). This radical transparency is a huge trust signal for an IT partner.</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Design Concepts &amp; Trends for 2026: The "Engineer's Aesthetic"</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aesthetic of 2026 B2B Tech is "Structured Density" combined with "Kinetic Energy." It rejects the playful "Corporate Memphis" style in favor of a look that says "We build serious software."</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Bento Grid: The Architecture of Information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Bento Grid layout is ubiquitous in 2026 SaaS designs.</w:t>
      </w:r>
    </w:p>
    <w:p w:rsidR="00000000" w:rsidDel="00000000" w:rsidP="00000000" w:rsidRDefault="00000000" w:rsidRPr="00000000" w14:paraId="0000006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A grid of varied rectangular "cells" (tiles) that function as independent mini-interfaces.</w:t>
      </w:r>
    </w:p>
    <w:p w:rsidR="00000000" w:rsidDel="00000000" w:rsidP="00000000" w:rsidRDefault="00000000" w:rsidRPr="00000000" w14:paraId="0000006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for Tech?</w:t>
      </w:r>
      <w:r w:rsidDel="00000000" w:rsidR="00000000" w:rsidRPr="00000000">
        <w:rPr>
          <w:rFonts w:ascii="Google Sans Text" w:cs="Google Sans Text" w:eastAsia="Google Sans Text" w:hAnsi="Google Sans Text"/>
          <w:color w:val="1f1f1f"/>
          <w:rtl w:val="0"/>
        </w:rPr>
        <w:t xml:space="preserve"> It mimics the modular nature of software (microservices, containers). It allows a company to show disparate things—a code snippet, a client logo, a security badge, and a performance graph—in a single, unified view.</w:t>
      </w:r>
    </w:p>
    <w:p w:rsidR="00000000" w:rsidDel="00000000" w:rsidP="00000000" w:rsidRDefault="00000000" w:rsidRPr="00000000" w14:paraId="00000069">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Use Tailwind v4 grid utilities. Make the grid responsive so that cells flow from a complex desktop mosaic into a vertical stack on mobile. Use row-span-2 and col-span-2 classes to create hierarchy.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Kinetic Typography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Static headers are being replaced by text that moves and reacts.</w:t>
      </w:r>
    </w:p>
    <w:p w:rsidR="00000000" w:rsidDel="00000000" w:rsidP="00000000" w:rsidRDefault="00000000" w:rsidRPr="00000000" w14:paraId="0000006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Variable fonts allow for continuous animation of weight and width.</w:t>
      </w:r>
    </w:p>
    <w:p w:rsidR="00000000" w:rsidDel="00000000" w:rsidP="00000000" w:rsidRDefault="00000000" w:rsidRPr="00000000" w14:paraId="0000006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As the user scrolls down the "Process" section, the step number ("01") could expand in weight, visually anchoring the section. Text characters can stagger in (staggered fade-up) using Motion's staggerChildren variant. This makes the reading experience feel paced and curated, preventing the user from scanning too fast.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Dark Mode by Default &amp; "Dopamine Hues"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tech audiences, Dark Mode is the expected baseline, not an option. It reduces eye strain for power users and conveys a "pro-level" environment.</w:t>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Palette:</w:t>
      </w:r>
      <w:r w:rsidDel="00000000" w:rsidR="00000000" w:rsidRPr="00000000">
        <w:rPr>
          <w:rFonts w:ascii="Google Sans Text" w:cs="Google Sans Text" w:eastAsia="Google Sans Text" w:hAnsi="Google Sans Text"/>
          <w:color w:val="1f1f1f"/>
          <w:rtl w:val="0"/>
        </w:rPr>
        <w:t xml:space="preserve"> Use "Gunmetal" or "Obsidian" backgrounds (not pure black #000000, but rich dark greys like #0F172A).</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Accents:</w:t>
      </w:r>
      <w:r w:rsidDel="00000000" w:rsidR="00000000" w:rsidRPr="00000000">
        <w:rPr>
          <w:rFonts w:ascii="Google Sans Text" w:cs="Google Sans Text" w:eastAsia="Google Sans Text" w:hAnsi="Google Sans Text"/>
          <w:color w:val="1f1f1f"/>
          <w:rtl w:val="0"/>
        </w:rPr>
        <w:t xml:space="preserve"> Use "Dopamine Hues"—vivid neon accents (Cyan, Magenta, Lime)—sparingly on buttons and active states to guide the eye. This high-contrast aesthetic is vital for accessibility and visual hierarchy.</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Customer Experience (CX) &amp; The Trust Architecture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Technical excellence is the vehicle; Customer Experience is the destination. In B2B tech, CX is defined by </w:t>
      </w:r>
      <w:r w:rsidDel="00000000" w:rsidR="00000000" w:rsidRPr="00000000">
        <w:rPr>
          <w:rFonts w:ascii="Google Sans Text" w:cs="Google Sans Text" w:eastAsia="Google Sans Text" w:hAnsi="Google Sans Text"/>
          <w:b w:val="1"/>
          <w:bCs w:val="1"/>
          <w:color w:val="1f1f1f"/>
          <w:rtl w:val="0"/>
        </w:rPr>
        <w:t xml:space="preserve">Trust Engineering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Trust Signals in the Algorithmic Age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Static logos of clients are no longer sufficient proofs of trust; they are viewed as decorative.</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Live Data as Trust:</w:t>
      </w:r>
      <w:r w:rsidDel="00000000" w:rsidR="00000000" w:rsidRPr="00000000">
        <w:rPr>
          <w:rFonts w:ascii="Google Sans Text" w:cs="Google Sans Text" w:eastAsia="Google Sans Text" w:hAnsi="Google Sans Text"/>
          <w:color w:val="1f1f1f"/>
          <w:rtl w:val="0"/>
        </w:rPr>
        <w:t xml:space="preserve"> Instead of a static "99% Uptime" claim, show a live API feed of the last 30 days of uptime.</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Interactive Testimonials:</w:t>
      </w:r>
      <w:r w:rsidDel="00000000" w:rsidR="00000000" w:rsidRPr="00000000">
        <w:rPr>
          <w:rFonts w:ascii="Google Sans Text" w:cs="Google Sans Text" w:eastAsia="Google Sans Text" w:hAnsi="Google Sans Text"/>
          <w:color w:val="1f1f1f"/>
          <w:rtl w:val="0"/>
        </w:rPr>
        <w:t xml:space="preserve"> Use video testimonials that play on hover (muted) and expand on click. This "human element" embedded in a high-tech interface bridges the gap between cold software and human service.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Anticipatory Intelligence (ABM)</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website should know who the user is before they log in.</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Integrate Intent Data (e.g., Demandbase, Clearbit) into the Next.js middleware.</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Execution:</w:t>
      </w:r>
    </w:p>
    <w:p w:rsidR="00000000" w:rsidDel="00000000" w:rsidP="00000000" w:rsidRDefault="00000000" w:rsidRPr="00000000" w14:paraId="0000007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An anonymous user visits from an IP address associated with "Pfizer."</w:t>
      </w:r>
    </w:p>
    <w:p w:rsidR="00000000" w:rsidDel="00000000" w:rsidP="00000000" w:rsidRDefault="00000000" w:rsidRPr="00000000" w14:paraId="0000007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Reaction:</w:t>
      </w:r>
      <w:r w:rsidDel="00000000" w:rsidR="00000000" w:rsidRPr="00000000">
        <w:rPr>
          <w:rFonts w:ascii="Google Sans Text" w:cs="Google Sans Text" w:eastAsia="Google Sans Text" w:hAnsi="Google Sans Text"/>
          <w:color w:val="1f1f1f"/>
          <w:rtl w:val="0"/>
        </w:rPr>
        <w:t xml:space="preserve"> The homepage hero text subtly shifts from "IT Solutions for Enterprises" to "Compliant IT Infrastructure for Healthcare." The "Case Studies" section automatically sorts "Healthcare" to the first slot.</w:t>
      </w:r>
    </w:p>
    <w:p w:rsidR="00000000" w:rsidDel="00000000" w:rsidP="00000000" w:rsidRDefault="00000000" w:rsidRPr="00000000" w14:paraId="0000007E">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user feels immediate relevance. This "Hyper-Personalization" dominates the experience supply chain.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Performance as the Ultimate CX Metric</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technical buyer uses the responsiveness of the site as a proxy for the quality of the company's code.</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Web Vitals:</w:t>
      </w:r>
      <w:r w:rsidDel="00000000" w:rsidR="00000000" w:rsidRPr="00000000">
        <w:rPr>
          <w:rFonts w:ascii="Google Sans Text" w:cs="Google Sans Text" w:eastAsia="Google Sans Text" w:hAnsi="Google Sans Text"/>
          <w:color w:val="1f1f1f"/>
          <w:rtl w:val="0"/>
        </w:rPr>
        <w:t xml:space="preserve"> The target must be all green.</w:t>
      </w:r>
    </w:p>
    <w:p w:rsidR="00000000" w:rsidDel="00000000" w:rsidP="00000000" w:rsidRDefault="00000000" w:rsidRPr="00000000" w14:paraId="0000008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LCP &lt; 1.5s:</w:t>
      </w:r>
      <w:r w:rsidDel="00000000" w:rsidR="00000000" w:rsidRPr="00000000">
        <w:rPr>
          <w:rFonts w:ascii="Google Sans Text" w:cs="Google Sans Text" w:eastAsia="Google Sans Text" w:hAnsi="Google Sans Text"/>
          <w:color w:val="1f1f1f"/>
          <w:rtl w:val="0"/>
        </w:rPr>
        <w:t xml:space="preserve"> Achieved via Next.js PPR and optimized image formats (avif).</w:t>
      </w:r>
    </w:p>
    <w:p w:rsidR="00000000" w:rsidDel="00000000" w:rsidP="00000000" w:rsidRDefault="00000000" w:rsidRPr="00000000" w14:paraId="0000008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INP &lt; 100ms:</w:t>
      </w:r>
      <w:r w:rsidDel="00000000" w:rsidR="00000000" w:rsidRPr="00000000">
        <w:rPr>
          <w:rFonts w:ascii="Google Sans Text" w:cs="Google Sans Text" w:eastAsia="Google Sans Text" w:hAnsi="Google Sans Text"/>
          <w:color w:val="1f1f1f"/>
          <w:rtl w:val="0"/>
        </w:rPr>
        <w:t xml:space="preserve"> Achieved by offloading analytics to web workers and using React 19’s useTransition to keep the UI responsive during data fetches.</w:t>
      </w:r>
    </w:p>
    <w:p w:rsidR="00000000" w:rsidDel="00000000" w:rsidP="00000000" w:rsidRDefault="00000000" w:rsidRPr="00000000" w14:paraId="00000084">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CLS 0.00:</w:t>
      </w:r>
      <w:r w:rsidDel="00000000" w:rsidR="00000000" w:rsidRPr="00000000">
        <w:rPr>
          <w:rFonts w:ascii="Google Sans Text" w:cs="Google Sans Text" w:eastAsia="Google Sans Text" w:hAnsi="Google Sans Text"/>
          <w:color w:val="1f1f1f"/>
          <w:rtl w:val="0"/>
        </w:rPr>
        <w:t xml:space="preserve"> Achieved by strict aspect-ratio reservation for all dynamic/3D elements.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Implementation Roadmap</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transform the target company’s digital presence, a phased implementation is recommended:</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Phase 1: The Foundation (Weeks 1-4)</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Migration:</w:t>
      </w:r>
      <w:r w:rsidDel="00000000" w:rsidR="00000000" w:rsidRPr="00000000">
        <w:rPr>
          <w:rFonts w:ascii="Google Sans Text" w:cs="Google Sans Text" w:eastAsia="Google Sans Text" w:hAnsi="Google Sans Text"/>
          <w:color w:val="1f1f1f"/>
          <w:rtl w:val="0"/>
        </w:rPr>
        <w:t xml:space="preserve"> Port the existing content to </w:t>
      </w:r>
      <w:r w:rsidDel="00000000" w:rsidR="00000000" w:rsidRPr="00000000">
        <w:rPr>
          <w:rFonts w:ascii="Google Sans Text" w:cs="Google Sans Text" w:eastAsia="Google Sans Text" w:hAnsi="Google Sans Text"/>
          <w:b w:val="1"/>
          <w:bCs w:val="1"/>
          <w:color w:val="1f1f1f"/>
          <w:rtl w:val="0"/>
        </w:rPr>
        <w:t xml:space="preserve">Next.js 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Styling:</w:t>
      </w:r>
      <w:r w:rsidDel="00000000" w:rsidR="00000000" w:rsidRPr="00000000">
        <w:rPr>
          <w:rFonts w:ascii="Google Sans Text" w:cs="Google Sans Text" w:eastAsia="Google Sans Text" w:hAnsi="Google Sans Text"/>
          <w:color w:val="1f1f1f"/>
          <w:rtl w:val="0"/>
        </w:rPr>
        <w:t xml:space="preserve"> Implement </w:t>
      </w:r>
      <w:r w:rsidDel="00000000" w:rsidR="00000000" w:rsidRPr="00000000">
        <w:rPr>
          <w:rFonts w:ascii="Google Sans Text" w:cs="Google Sans Text" w:eastAsia="Google Sans Text" w:hAnsi="Google Sans Text"/>
          <w:b w:val="1"/>
          <w:bCs w:val="1"/>
          <w:color w:val="1f1f1f"/>
          <w:rtl w:val="0"/>
        </w:rPr>
        <w:t xml:space="preserve">Tailwind v4</w:t>
      </w:r>
      <w:r w:rsidDel="00000000" w:rsidR="00000000" w:rsidRPr="00000000">
        <w:rPr>
          <w:rFonts w:ascii="Google Sans Text" w:cs="Google Sans Text" w:eastAsia="Google Sans Text" w:hAnsi="Google Sans Text"/>
          <w:color w:val="1f1f1f"/>
          <w:rtl w:val="0"/>
        </w:rPr>
        <w:t xml:space="preserve">, setting up the @theme with the new brand palette (Dark Mode + Neon Accents).</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Enable </w:t>
      </w:r>
      <w:r w:rsidDel="00000000" w:rsidR="00000000" w:rsidRPr="00000000">
        <w:rPr>
          <w:rFonts w:ascii="Google Sans Text" w:cs="Google Sans Text" w:eastAsia="Google Sans Text" w:hAnsi="Google Sans Text"/>
          <w:b w:val="1"/>
          <w:bCs w:val="1"/>
          <w:color w:val="1f1f1f"/>
          <w:rtl w:val="0"/>
        </w:rPr>
        <w:t xml:space="preserve">Partial Prerendering (PPR)</w:t>
      </w:r>
      <w:r w:rsidDel="00000000" w:rsidR="00000000" w:rsidRPr="00000000">
        <w:rPr>
          <w:rFonts w:ascii="Google Sans Text" w:cs="Google Sans Text" w:eastAsia="Google Sans Text" w:hAnsi="Google Sans Text"/>
          <w:color w:val="1f1f1f"/>
          <w:rtl w:val="0"/>
        </w:rPr>
        <w:t xml:space="preserve"> to ensure the shell loads instantly.</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Phase 2: The Kinetic Layer (Weeks 5-8)</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Refactor the "What are you building?" section using </w:t>
      </w:r>
      <w:r w:rsidDel="00000000" w:rsidR="00000000" w:rsidRPr="00000000">
        <w:rPr>
          <w:rFonts w:ascii="Google Sans Text" w:cs="Google Sans Text" w:eastAsia="Google Sans Text" w:hAnsi="Google Sans Text"/>
          <w:b w:val="1"/>
          <w:bCs w:val="1"/>
          <w:color w:val="1f1f1f"/>
          <w:rtl w:val="0"/>
        </w:rPr>
        <w:t xml:space="preserve">Motion</w:t>
      </w:r>
      <w:r w:rsidDel="00000000" w:rsidR="00000000" w:rsidRPr="00000000">
        <w:rPr>
          <w:rFonts w:ascii="Google Sans Text" w:cs="Google Sans Text" w:eastAsia="Google Sans Text" w:hAnsi="Google Sans Text"/>
          <w:color w:val="1f1f1f"/>
          <w:rtl w:val="0"/>
        </w:rPr>
        <w:t xml:space="preserve"> for smooth tab transitions.</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Grid:</w:t>
      </w:r>
      <w:r w:rsidDel="00000000" w:rsidR="00000000" w:rsidRPr="00000000">
        <w:rPr>
          <w:rFonts w:ascii="Google Sans Text" w:cs="Google Sans Text" w:eastAsia="Google Sans Text" w:hAnsi="Google Sans Text"/>
          <w:color w:val="1f1f1f"/>
          <w:rtl w:val="0"/>
        </w:rPr>
        <w:t xml:space="preserve"> Rebuild the "Services" section as a responsive </w:t>
      </w:r>
      <w:r w:rsidDel="00000000" w:rsidR="00000000" w:rsidRPr="00000000">
        <w:rPr>
          <w:rFonts w:ascii="Google Sans Text" w:cs="Google Sans Text" w:eastAsia="Google Sans Text" w:hAnsi="Google Sans Text"/>
          <w:b w:val="1"/>
          <w:bCs w:val="1"/>
          <w:color w:val="1f1f1f"/>
          <w:rtl w:val="0"/>
        </w:rPr>
        <w:t xml:space="preserve">Bento Grid</w:t>
      </w:r>
      <w:r w:rsidDel="00000000" w:rsidR="00000000" w:rsidRPr="00000000">
        <w:rPr>
          <w:rFonts w:ascii="Google Sans Text" w:cs="Google Sans Text" w:eastAsia="Google Sans Text" w:hAnsi="Google Sans Text"/>
          <w:color w:val="1f1f1f"/>
          <w:rtl w:val="0"/>
        </w:rPr>
        <w:t xml:space="preserve"> with hover spotlight effects.</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Typography:</w:t>
      </w:r>
      <w:r w:rsidDel="00000000" w:rsidR="00000000" w:rsidRPr="00000000">
        <w:rPr>
          <w:rFonts w:ascii="Google Sans Text" w:cs="Google Sans Text" w:eastAsia="Google Sans Text" w:hAnsi="Google Sans Text"/>
          <w:color w:val="1f1f1f"/>
          <w:rtl w:val="0"/>
        </w:rPr>
        <w:t xml:space="preserve"> Implement variable fonts and scroll-linked weight animations for section headers.</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Phase 3: The Immersive Layer (Weeks 9-12)</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Hero:</w:t>
      </w:r>
      <w:r w:rsidDel="00000000" w:rsidR="00000000" w:rsidRPr="00000000">
        <w:rPr>
          <w:rFonts w:ascii="Google Sans Text" w:cs="Google Sans Text" w:eastAsia="Google Sans Text" w:hAnsi="Google Sans Text"/>
          <w:color w:val="1f1f1f"/>
          <w:rtl w:val="0"/>
        </w:rPr>
        <w:t xml:space="preserve"> Integrate an </w:t>
      </w:r>
      <w:r w:rsidDel="00000000" w:rsidR="00000000" w:rsidRPr="00000000">
        <w:rPr>
          <w:rFonts w:ascii="Google Sans Text" w:cs="Google Sans Text" w:eastAsia="Google Sans Text" w:hAnsi="Google Sans Text"/>
          <w:b w:val="1"/>
          <w:bCs w:val="1"/>
          <w:color w:val="1f1f1f"/>
          <w:rtl w:val="0"/>
        </w:rPr>
        <w:t xml:space="preserve">OGL</w:t>
      </w:r>
      <w:r w:rsidDel="00000000" w:rsidR="00000000" w:rsidRPr="00000000">
        <w:rPr>
          <w:rFonts w:ascii="Google Sans Text" w:cs="Google Sans Text" w:eastAsia="Google Sans Text" w:hAnsi="Google Sans Text"/>
          <w:color w:val="1f1f1f"/>
          <w:rtl w:val="0"/>
        </w:rPr>
        <w:t xml:space="preserve"> background (interactive network mesh) that reacts to mouse movement.</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 Ensure the 3D layer is lazy-loaded and does not impact LCP.</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w:t>
      </w:r>
      <w:r w:rsidDel="00000000" w:rsidR="00000000" w:rsidRPr="00000000">
        <w:rPr>
          <w:rFonts w:ascii="Google Sans Text" w:cs="Google Sans Text" w:eastAsia="Google Sans Text" w:hAnsi="Google Sans Text"/>
          <w:color w:val="1f1f1f"/>
          <w:rtl w:val="0"/>
        </w:rPr>
        <w:t xml:space="preserve"> Add the "Live Status" indicator and interactive video testimonials.</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Phase 4: Intelligence &amp; ABM (Weeks 13+)</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Personalization:</w:t>
      </w:r>
      <w:r w:rsidDel="00000000" w:rsidR="00000000" w:rsidRPr="00000000">
        <w:rPr>
          <w:rFonts w:ascii="Google Sans Text" w:cs="Google Sans Text" w:eastAsia="Google Sans Text" w:hAnsi="Google Sans Text"/>
          <w:color w:val="1f1f1f"/>
          <w:rtl w:val="0"/>
        </w:rPr>
        <w:t xml:space="preserve"> Connect the middleware to an IP-lookup service to enable dynamic content swapping for key industries.</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Analytics:</w:t>
      </w:r>
      <w:r w:rsidDel="00000000" w:rsidR="00000000" w:rsidRPr="00000000">
        <w:rPr>
          <w:rFonts w:ascii="Google Sans Text" w:cs="Google Sans Text" w:eastAsia="Google Sans Text" w:hAnsi="Google Sans Text"/>
          <w:color w:val="1f1f1f"/>
          <w:rtl w:val="0"/>
        </w:rPr>
        <w:t xml:space="preserve"> Implement fine-grained tracking of interaction events (e.g., "Hovered Pricing but didn't click") to trigger re-engagement flows.</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convergence of Next.js 15, Tailwind v4, and advanced motion libraries offers a unique opportunity for the target IT company. By moving beyond a static brochureware site and building a </w:t>
      </w:r>
      <w:r w:rsidDel="00000000" w:rsidR="00000000" w:rsidRPr="00000000">
        <w:rPr>
          <w:rFonts w:ascii="Google Sans Text" w:cs="Google Sans Text" w:eastAsia="Google Sans Text" w:hAnsi="Google Sans Text"/>
          <w:i w:val="1"/>
          <w:iCs w:val="1"/>
          <w:color w:val="1f1f1f"/>
          <w:rtl w:val="0"/>
        </w:rPr>
        <w:t xml:space="preserve">reactive, intelligent application</w:t>
      </w:r>
      <w:r w:rsidDel="00000000" w:rsidR="00000000" w:rsidRPr="00000000">
        <w:rPr>
          <w:rFonts w:ascii="Google Sans Text" w:cs="Google Sans Text" w:eastAsia="Google Sans Text" w:hAnsi="Google Sans Text"/>
          <w:color w:val="1f1f1f"/>
          <w:rtl w:val="0"/>
        </w:rPr>
        <w:t xml:space="preserve">, the company demonstrates its core value proposition—technical excellence—through the medium itself. The interface becomes the ultimate sales engineer, silently proving capability, stability, and innovation with every interaction.</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1: Technology Stack Selection Matrix for B2B Tech</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Motion (Framer)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GSAP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Three.js / R3F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UI State, Transitions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Scrollytelling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High-Fi 3D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Particles/Backgrounds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Hybrid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(Tree-shakable)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(~600kb)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Very Low (8kb)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OGL + Motion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 Velocity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Fast (React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Slow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(Low-level)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Best For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Timeline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Product Showcase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Abstract Mesh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OGL + GSAP</w:t>
            </w:r>
          </w:p>
        </w:tc>
      </w:tr>
    </w:tbl>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2: Core Web Vitals Optimization Targets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1.2s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Next.js PPR + fetchPriority="high" on Hero Img + OGL (Lightweight)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100ms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 19 useTransition + Web Workers for Analytics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Tailwind @container aspect ratios + Font Loading Strategy</w:t>
            </w:r>
          </w:p>
        </w:tc>
      </w:tr>
    </w:tbl>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3: B2B Trust Signal Evolution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Traditional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2026 Advanced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Static Client Logo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Interactive Case Study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Bento Grid Tile with Video Preview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"99% Uptime"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Live Status API 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Next.js Server Action fetching real-time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Stock Photo of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Interactive 3D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R3F Model of Server 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Generic Headline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Industry-Specific Headline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Middleware IP-based Personalization</w:t>
            </w:r>
          </w:p>
        </w:tc>
      </w:tr>
    </w:tbl>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Top UX Trends Transforming B2B SaaS in 2025 | UX Insights - Super User Studio, accessed January 31, 2026, </w:t>
      </w:r>
      <w:hyperlink r:id="rId6">
        <w:r w:rsidDel="00000000" w:rsidR="00000000" w:rsidRPr="00000000">
          <w:rPr>
            <w:rFonts w:ascii="Google Sans" w:cs="Google Sans" w:eastAsia="Google Sans" w:hAnsi="Google Sans"/>
            <w:color w:val="0000ee"/>
            <w:sz w:val="24"/>
            <w:szCs w:val="24"/>
            <w:u w:val="single"/>
            <w:rtl w:val="0"/>
          </w:rPr>
          <w:t xml:space="preserve">https://www.superuserstudio.com/insights/6-top-ux-trends-transforming-b2b-saas-in-2025</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UX/UI Best Practices for Modern Digital Products in 2025 - devPulse, accessed January 31, 2026, </w:t>
      </w:r>
      <w:hyperlink r:id="rId7">
        <w:r w:rsidDel="00000000" w:rsidR="00000000" w:rsidRPr="00000000">
          <w:rPr>
            <w:rFonts w:ascii="Google Sans" w:cs="Google Sans" w:eastAsia="Google Sans" w:hAnsi="Google Sans"/>
            <w:color w:val="0000ee"/>
            <w:sz w:val="24"/>
            <w:szCs w:val="24"/>
            <w:u w:val="single"/>
            <w:rtl w:val="0"/>
          </w:rPr>
          <w:t xml:space="preserve">https://devpulse.com/insights/ux-ui-design-best-practices-2025-enterprise-applications/</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loyalty illusion: PwC 2025 Customer Experience Survey, accessed January 31, 2026, </w:t>
      </w:r>
      <w:hyperlink r:id="rId8">
        <w:r w:rsidDel="00000000" w:rsidR="00000000" w:rsidRPr="00000000">
          <w:rPr>
            <w:rFonts w:ascii="Google Sans" w:cs="Google Sans" w:eastAsia="Google Sans" w:hAnsi="Google Sans"/>
            <w:color w:val="0000ee"/>
            <w:sz w:val="24"/>
            <w:szCs w:val="24"/>
            <w:u w:val="single"/>
            <w:rtl w:val="0"/>
          </w:rPr>
          <w:t xml:space="preserve">https://www.pwc.com/us/en/services/consulting/business-transformation/library/2025-customer-experience-survey.html</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Huge Web Design Trends in 2026 - YouTube, accessed January 31, 2026, </w:t>
      </w:r>
      <w:hyperlink r:id="rId9">
        <w:r w:rsidDel="00000000" w:rsidR="00000000" w:rsidRPr="00000000">
          <w:rPr>
            <w:rFonts w:ascii="Google Sans" w:cs="Google Sans" w:eastAsia="Google Sans" w:hAnsi="Google Sans"/>
            <w:color w:val="0000ee"/>
            <w:sz w:val="24"/>
            <w:szCs w:val="24"/>
            <w:u w:val="single"/>
            <w:rtl w:val="0"/>
          </w:rPr>
          <w:t xml:space="preserve">https://www.youtube.com/watch?v=bfpzPSwE4_A</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15: Just Another Update or the Future of Web Development? - Medium, accessed January 31, 2026, </w:t>
      </w:r>
      <w:hyperlink r:id="rId10">
        <w:r w:rsidDel="00000000" w:rsidR="00000000" w:rsidRPr="00000000">
          <w:rPr>
            <w:rFonts w:ascii="Google Sans" w:cs="Google Sans" w:eastAsia="Google Sans" w:hAnsi="Google Sans"/>
            <w:color w:val="0000ee"/>
            <w:sz w:val="24"/>
            <w:szCs w:val="24"/>
            <w:u w:val="single"/>
            <w:rtl w:val="0"/>
          </w:rPr>
          <w:t xml:space="preserve">https://medium.com/@dev_tips/next-js-15-just-another-update-or-the-future-of-web-development-6b914c3ff7dd</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Partial Pre-Rendering (PPR) in Next.js - DEV Community, accessed January 31, 2026, </w:t>
      </w:r>
      <w:hyperlink r:id="rId11">
        <w:r w:rsidDel="00000000" w:rsidR="00000000" w:rsidRPr="00000000">
          <w:rPr>
            <w:rFonts w:ascii="Google Sans" w:cs="Google Sans" w:eastAsia="Google Sans" w:hAnsi="Google Sans"/>
            <w:color w:val="0000ee"/>
            <w:sz w:val="24"/>
            <w:szCs w:val="24"/>
            <w:u w:val="single"/>
            <w:rtl w:val="0"/>
          </w:rPr>
          <w:t xml:space="preserve">https://dev.to/shaahzaibrehman/partial-pre-rendering-ppr-in-nextjs-5e8p</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Cache Components - Next.js, accessed January 31, 2026, </w:t>
      </w:r>
      <w:hyperlink r:id="rId12">
        <w:r w:rsidDel="00000000" w:rsidR="00000000" w:rsidRPr="00000000">
          <w:rPr>
            <w:rFonts w:ascii="Google Sans" w:cs="Google Sans" w:eastAsia="Google Sans" w:hAnsi="Google Sans"/>
            <w:color w:val="0000ee"/>
            <w:sz w:val="24"/>
            <w:szCs w:val="24"/>
            <w:u w:val="single"/>
            <w:rtl w:val="0"/>
          </w:rPr>
          <w:t xml:space="preserve">https://nextjs.org/docs/app/getting-started/cache-components</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15, accessed January 31, 2026, </w:t>
      </w:r>
      <w:hyperlink r:id="rId13">
        <w:r w:rsidDel="00000000" w:rsidR="00000000" w:rsidRPr="00000000">
          <w:rPr>
            <w:rFonts w:ascii="Google Sans" w:cs="Google Sans" w:eastAsia="Google Sans" w:hAnsi="Google Sans"/>
            <w:color w:val="0000ee"/>
            <w:sz w:val="24"/>
            <w:szCs w:val="24"/>
            <w:u w:val="single"/>
            <w:rtl w:val="0"/>
          </w:rPr>
          <w:t xml:space="preserve">https://nextjs.org/blog/next-15</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Master Next.js in 2026: 15+ Advanced Techniques Senior Developers Must Know, accessed January 31, 2026, </w:t>
      </w:r>
      <w:hyperlink r:id="rId14">
        <w:r w:rsidDel="00000000" w:rsidR="00000000" w:rsidRPr="00000000">
          <w:rPr>
            <w:rFonts w:ascii="Google Sans" w:cs="Google Sans" w:eastAsia="Google Sans" w:hAnsi="Google Sans"/>
            <w:color w:val="0000ee"/>
            <w:sz w:val="24"/>
            <w:szCs w:val="24"/>
            <w:u w:val="single"/>
            <w:rtl w:val="0"/>
          </w:rPr>
          <w:t xml:space="preserve">https://medium.com/@hashbyt/how-to-master-next-js-in-2026-15-advanced-techniques-senior-devs-cant-ignore-93e09f1c728d</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CX Trends: 5 ways customer experience ushers in a new era | TTEC, accessed January 31, 2026, </w:t>
      </w:r>
      <w:hyperlink r:id="rId15">
        <w:r w:rsidDel="00000000" w:rsidR="00000000" w:rsidRPr="00000000">
          <w:rPr>
            <w:rFonts w:ascii="Google Sans" w:cs="Google Sans" w:eastAsia="Google Sans" w:hAnsi="Google Sans"/>
            <w:color w:val="0000ee"/>
            <w:sz w:val="24"/>
            <w:szCs w:val="24"/>
            <w:u w:val="single"/>
            <w:rtl w:val="0"/>
          </w:rPr>
          <w:t xml:space="preserve">https://www.ttec.com/articles/2025-cx-trends-5-ways-customer-experience-ushers-new-era</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Tailwind CSS v4.0, accessed January 31, 2026, </w:t>
      </w:r>
      <w:hyperlink r:id="rId16">
        <w:r w:rsidDel="00000000" w:rsidR="00000000" w:rsidRPr="00000000">
          <w:rPr>
            <w:rFonts w:ascii="Google Sans" w:cs="Google Sans" w:eastAsia="Google Sans" w:hAnsi="Google Sans"/>
            <w:color w:val="0000ee"/>
            <w:sz w:val="24"/>
            <w:szCs w:val="24"/>
            <w:u w:val="single"/>
            <w:rtl w:val="0"/>
          </w:rPr>
          <w:t xml:space="preserve">https://tailwindcss.com/blog/tailwindcss-v4</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Tailwind CSS v4? A Quick Overview | by Mulugeta Adamu Gobeze - Medium, accessed January 31, 2026, </w:t>
      </w:r>
      <w:hyperlink r:id="rId17">
        <w:r w:rsidDel="00000000" w:rsidR="00000000" w:rsidRPr="00000000">
          <w:rPr>
            <w:rFonts w:ascii="Google Sans" w:cs="Google Sans" w:eastAsia="Google Sans" w:hAnsi="Google Sans"/>
            <w:color w:val="0000ee"/>
            <w:sz w:val="24"/>
            <w:szCs w:val="24"/>
            <w:u w:val="single"/>
            <w:rtl w:val="0"/>
          </w:rPr>
          <w:t xml:space="preserve">https://medium.com/@mulugeta.adamu97/whats-new-in-tailwind-css-v4-a-quick-overview-6bef483b3942</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Tailwind CSS v4.0? A Super-Friendly Breakdown! | by Alexander Burgos, accessed January 31, 2026, </w:t>
      </w:r>
      <w:hyperlink r:id="rId18">
        <w:r w:rsidDel="00000000" w:rsidR="00000000" w:rsidRPr="00000000">
          <w:rPr>
            <w:rFonts w:ascii="Google Sans" w:cs="Google Sans" w:eastAsia="Google Sans" w:hAnsi="Google Sans"/>
            <w:color w:val="0000ee"/>
            <w:sz w:val="24"/>
            <w:szCs w:val="24"/>
            <w:u w:val="single"/>
            <w:rtl w:val="0"/>
          </w:rPr>
          <w:t xml:space="preserve">https://medium.com/@alexdev82/whats-new-in-tailwind-css-v4-0-a-super-friendly-breakdown-2ab63d828026</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Accessing Tailwind Theme Values in v4: A Modern Alternative to resolveConfig() - Medium, accessed January 31, 2026, </w:t>
      </w:r>
      <w:hyperlink r:id="rId19">
        <w:r w:rsidDel="00000000" w:rsidR="00000000" w:rsidRPr="00000000">
          <w:rPr>
            <w:rFonts w:ascii="Google Sans" w:cs="Google Sans" w:eastAsia="Google Sans" w:hAnsi="Google Sans"/>
            <w:color w:val="0000ee"/>
            <w:sz w:val="24"/>
            <w:szCs w:val="24"/>
            <w:u w:val="single"/>
            <w:rtl w:val="0"/>
          </w:rPr>
          <w:t xml:space="preserve">https://medium.com/@mrsirstern/accessing-tailwind-theme-values-in-v4-a-modern-alternative-to-resolveconfig-1e2d6a054ff6</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Transforms - Tailwind CSS, accessed January 31, 2026, </w:t>
      </w:r>
      <w:hyperlink r:id="rId20">
        <w:r w:rsidDel="00000000" w:rsidR="00000000" w:rsidRPr="00000000">
          <w:rPr>
            <w:rFonts w:ascii="Google Sans" w:cs="Google Sans" w:eastAsia="Google Sans" w:hAnsi="Google Sans"/>
            <w:color w:val="0000ee"/>
            <w:sz w:val="24"/>
            <w:szCs w:val="24"/>
            <w:u w:val="single"/>
            <w:rtl w:val="0"/>
          </w:rPr>
          <w:t xml:space="preserve">https://tailwindcss.com/docs/transform</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Animation for Your React App: Framer Motion vs GSAP - Semaphore CI, accessed January 31, 2026, </w:t>
      </w:r>
      <w:hyperlink r:id="rId21">
        <w:r w:rsidDel="00000000" w:rsidR="00000000" w:rsidRPr="00000000">
          <w:rPr>
            <w:rFonts w:ascii="Google Sans" w:cs="Google Sans" w:eastAsia="Google Sans" w:hAnsi="Google Sans"/>
            <w:color w:val="0000ee"/>
            <w:sz w:val="24"/>
            <w:szCs w:val="24"/>
            <w:u w:val="single"/>
            <w:rtl w:val="0"/>
          </w:rPr>
          <w:t xml:space="preserve">https://semaphore.io/blog/react-framer-motion-gsap</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Motion — JavaScript &amp; React animation library, accessed January 31, 2026, </w:t>
      </w:r>
      <w:hyperlink r:id="rId22">
        <w:r w:rsidDel="00000000" w:rsidR="00000000" w:rsidRPr="00000000">
          <w:rPr>
            <w:rFonts w:ascii="Google Sans" w:cs="Google Sans" w:eastAsia="Google Sans" w:hAnsi="Google Sans"/>
            <w:color w:val="0000ee"/>
            <w:sz w:val="24"/>
            <w:szCs w:val="24"/>
            <w:u w:val="single"/>
            <w:rtl w:val="0"/>
          </w:rPr>
          <w:t xml:space="preserve">https://motion.dev/</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Reduce bundle size of Framer Motion - Motion.dev, accessed January 31, 2026, </w:t>
      </w:r>
      <w:hyperlink r:id="rId23">
        <w:r w:rsidDel="00000000" w:rsidR="00000000" w:rsidRPr="00000000">
          <w:rPr>
            <w:rFonts w:ascii="Google Sans" w:cs="Google Sans" w:eastAsia="Google Sans" w:hAnsi="Google Sans"/>
            <w:color w:val="0000ee"/>
            <w:sz w:val="24"/>
            <w:szCs w:val="24"/>
            <w:u w:val="single"/>
            <w:rtl w:val="0"/>
          </w:rPr>
          <w:t xml:space="preserve">https://motion.dev/docs/react-reduce-bundle-size</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&amp; Deploy 3 Stunning Animated Websites with GSAP, Three.js, and React - YouTube, accessed January 31, 2026, </w:t>
      </w:r>
      <w:hyperlink r:id="rId24">
        <w:r w:rsidDel="00000000" w:rsidR="00000000" w:rsidRPr="00000000">
          <w:rPr>
            <w:rFonts w:ascii="Google Sans" w:cs="Google Sans" w:eastAsia="Google Sans" w:hAnsi="Google Sans"/>
            <w:color w:val="0000ee"/>
            <w:sz w:val="24"/>
            <w:szCs w:val="24"/>
            <w:u w:val="single"/>
            <w:rtl w:val="0"/>
          </w:rPr>
          <w:t xml:space="preserve">https://www.youtube.com/watch?v=ATdaYQw0ptk</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Framer vs GSAP: Which Animation Library Should You Choose? - Pentaclay, accessed January 31, 2026, </w:t>
      </w:r>
      <w:hyperlink r:id="rId25">
        <w:r w:rsidDel="00000000" w:rsidR="00000000" w:rsidRPr="00000000">
          <w:rPr>
            <w:rFonts w:ascii="Google Sans" w:cs="Google Sans" w:eastAsia="Google Sans" w:hAnsi="Google Sans"/>
            <w:color w:val="0000ee"/>
            <w:sz w:val="24"/>
            <w:szCs w:val="24"/>
            <w:u w:val="single"/>
            <w:rtl w:val="0"/>
          </w:rPr>
          <w:t xml:space="preserve">https://pentaclay.com/blog/framer-vs-gsap-which-animation-library-should-you-choose</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Three.js Tips That Actually Improve Performance (2026) - Utsubo, accessed January 31, 2026, </w:t>
      </w:r>
      <w:hyperlink r:id="rId26">
        <w:r w:rsidDel="00000000" w:rsidR="00000000" w:rsidRPr="00000000">
          <w:rPr>
            <w:rFonts w:ascii="Google Sans" w:cs="Google Sans" w:eastAsia="Google Sans" w:hAnsi="Google Sans"/>
            <w:color w:val="0000ee"/>
            <w:sz w:val="24"/>
            <w:szCs w:val="24"/>
            <w:u w:val="single"/>
            <w:rtl w:val="0"/>
          </w:rPr>
          <w:t xml:space="preserve">https://www.utsubo.com/blog/threejs-best-practices-100-tips</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R3F into React (Next.js 15 &amp; React 19)? : r/threejs - Reddit, accessed January 31, 2026, </w:t>
      </w:r>
      <w:hyperlink r:id="rId27">
        <w:r w:rsidDel="00000000" w:rsidR="00000000" w:rsidRPr="00000000">
          <w:rPr>
            <w:rFonts w:ascii="Google Sans" w:cs="Google Sans" w:eastAsia="Google Sans" w:hAnsi="Google Sans"/>
            <w:color w:val="0000ee"/>
            <w:sz w:val="24"/>
            <w:szCs w:val="24"/>
            <w:u w:val="single"/>
            <w:rtl w:val="0"/>
          </w:rPr>
          <w:t xml:space="preserve">https://www.reddit.com/r/threejs/comments/1jhh42d/how_to_integrate_r3f_into_react_nextjs_15_react_19/</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oframe/ogl: Minimal WebGL Library - GitHub, accessed January 31, 2026, </w:t>
      </w:r>
      <w:hyperlink r:id="rId28">
        <w:r w:rsidDel="00000000" w:rsidR="00000000" w:rsidRPr="00000000">
          <w:rPr>
            <w:rFonts w:ascii="Google Sans" w:cs="Google Sans" w:eastAsia="Google Sans" w:hAnsi="Google Sans"/>
            <w:color w:val="0000ee"/>
            <w:sz w:val="24"/>
            <w:szCs w:val="24"/>
            <w:u w:val="single"/>
            <w:rtl w:val="0"/>
          </w:rPr>
          <w:t xml:space="preserve">https://github.com/oframe/ogl</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OpenGL, WebGL, Three.js, and WebXR? - DEV Community, accessed January 31, 2026, </w:t>
      </w:r>
      <w:hyperlink r:id="rId29">
        <w:r w:rsidDel="00000000" w:rsidR="00000000" w:rsidRPr="00000000">
          <w:rPr>
            <w:rFonts w:ascii="Google Sans" w:cs="Google Sans" w:eastAsia="Google Sans" w:hAnsi="Google Sans"/>
            <w:color w:val="0000ee"/>
            <w:sz w:val="24"/>
            <w:szCs w:val="24"/>
            <w:u w:val="single"/>
            <w:rtl w:val="0"/>
          </w:rPr>
          <w:t xml:space="preserve">https://dev.to/kda/what-is-opengl-webgl-threejs-and-webxr-2hmn</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Embracing the Bento Grid: A Modern Approach to UI Layouts | by Jaco Verdini - Prototypr, accessed January 31, 2026, </w:t>
      </w:r>
      <w:hyperlink r:id="rId30">
        <w:r w:rsidDel="00000000" w:rsidR="00000000" w:rsidRPr="00000000">
          <w:rPr>
            <w:rFonts w:ascii="Google Sans" w:cs="Google Sans" w:eastAsia="Google Sans" w:hAnsi="Google Sans"/>
            <w:color w:val="0000ee"/>
            <w:sz w:val="24"/>
            <w:szCs w:val="24"/>
            <w:u w:val="single"/>
            <w:rtl w:val="0"/>
          </w:rPr>
          <w:t xml:space="preserve">https://blog.prototypr.io/embracing-the-bento-grid-a-modern-approach-to-ui-layouts-4a15f618e751</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Bento Grids, accessed January 31, 2026, </w:t>
      </w:r>
      <w:hyperlink r:id="rId31">
        <w:r w:rsidDel="00000000" w:rsidR="00000000" w:rsidRPr="00000000">
          <w:rPr>
            <w:rFonts w:ascii="Google Sans" w:cs="Google Sans" w:eastAsia="Google Sans" w:hAnsi="Google Sans"/>
            <w:color w:val="0000ee"/>
            <w:sz w:val="24"/>
            <w:szCs w:val="24"/>
            <w:u w:val="single"/>
            <w:rtl w:val="0"/>
          </w:rPr>
          <w:t xml:space="preserve">https://bentogrids.com/</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bento layout with CSS grid - iamsteve, accessed January 31, 2026, </w:t>
      </w:r>
      <w:hyperlink r:id="rId32">
        <w:r w:rsidDel="00000000" w:rsidR="00000000" w:rsidRPr="00000000">
          <w:rPr>
            <w:rFonts w:ascii="Google Sans" w:cs="Google Sans" w:eastAsia="Google Sans" w:hAnsi="Google Sans"/>
            <w:color w:val="0000ee"/>
            <w:sz w:val="24"/>
            <w:szCs w:val="24"/>
            <w:u w:val="single"/>
            <w:rtl w:val="0"/>
          </w:rPr>
          <w:t xml:space="preserve">https://iamsteve.me/blog/bento-layout-css-grid</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Bento Grid Design: How to Create Modern Modular Layouts in 2026 - Landdding, accessed January 31, 2026, </w:t>
      </w:r>
      <w:hyperlink r:id="rId33">
        <w:r w:rsidDel="00000000" w:rsidR="00000000" w:rsidRPr="00000000">
          <w:rPr>
            <w:rFonts w:ascii="Google Sans" w:cs="Google Sans" w:eastAsia="Google Sans" w:hAnsi="Google Sans"/>
            <w:color w:val="0000ee"/>
            <w:sz w:val="24"/>
            <w:szCs w:val="24"/>
            <w:u w:val="single"/>
            <w:rtl w:val="0"/>
          </w:rPr>
          <w:t xml:space="preserve">https://landdding.com/blog/blog-bento-grid-design-guide</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Trends Your Web Designer Should Know In 2026 - ProBranding UK, accessed January 31, 2026, </w:t>
      </w:r>
      <w:hyperlink r:id="rId34">
        <w:r w:rsidDel="00000000" w:rsidR="00000000" w:rsidRPr="00000000">
          <w:rPr>
            <w:rFonts w:ascii="Google Sans" w:cs="Google Sans" w:eastAsia="Google Sans" w:hAnsi="Google Sans"/>
            <w:color w:val="0000ee"/>
            <w:sz w:val="24"/>
            <w:szCs w:val="24"/>
            <w:u w:val="single"/>
            <w:rtl w:val="0"/>
          </w:rPr>
          <w:t xml:space="preserve">https://probranding.co.uk/blog/2026/visual-trends-your-web-designer-should-know-in-2026/</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Website Design Trends for 2026 You Should Know - Lovable Guides, accessed January 31, 2026, </w:t>
      </w:r>
      <w:hyperlink r:id="rId35">
        <w:r w:rsidDel="00000000" w:rsidR="00000000" w:rsidRPr="00000000">
          <w:rPr>
            <w:rFonts w:ascii="Google Sans" w:cs="Google Sans" w:eastAsia="Google Sans" w:hAnsi="Google Sans"/>
            <w:color w:val="0000ee"/>
            <w:sz w:val="24"/>
            <w:szCs w:val="24"/>
            <w:u w:val="single"/>
            <w:rtl w:val="0"/>
          </w:rPr>
          <w:t xml:space="preserve">https://lovable.dev/guides/website-design-trends-2026</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Design Trends That Actually Impact Revenue in 2026 - ThrillX, accessed January 31, 2026, </w:t>
      </w:r>
      <w:hyperlink r:id="rId36">
        <w:r w:rsidDel="00000000" w:rsidR="00000000" w:rsidRPr="00000000">
          <w:rPr>
            <w:rFonts w:ascii="Google Sans" w:cs="Google Sans" w:eastAsia="Google Sans" w:hAnsi="Google Sans"/>
            <w:color w:val="0000ee"/>
            <w:sz w:val="24"/>
            <w:szCs w:val="24"/>
            <w:u w:val="single"/>
            <w:rtl w:val="0"/>
          </w:rPr>
          <w:t xml:space="preserve">https://thrillxdesign.com/web-design-trends-that-actually-impact-revenue/</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B2B Customer Testimonial Videos of 2020 | Laudable, accessed January 31, 2026, </w:t>
      </w:r>
      <w:hyperlink r:id="rId37">
        <w:r w:rsidDel="00000000" w:rsidR="00000000" w:rsidRPr="00000000">
          <w:rPr>
            <w:rFonts w:ascii="Google Sans" w:cs="Google Sans" w:eastAsia="Google Sans" w:hAnsi="Google Sans"/>
            <w:color w:val="0000ee"/>
            <w:sz w:val="24"/>
            <w:szCs w:val="24"/>
            <w:u w:val="single"/>
            <w:rtl w:val="0"/>
          </w:rPr>
          <w:t xml:space="preserve">https://www.laudable.com/blog/10-best-b2b-customer-testimonial-videos-of-2020</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Interactive Testimonial - Insivia, accessed January 31, 2026, </w:t>
      </w:r>
      <w:hyperlink r:id="rId38">
        <w:r w:rsidDel="00000000" w:rsidR="00000000" w:rsidRPr="00000000">
          <w:rPr>
            <w:rFonts w:ascii="Google Sans" w:cs="Google Sans" w:eastAsia="Google Sans" w:hAnsi="Google Sans"/>
            <w:color w:val="0000ee"/>
            <w:sz w:val="24"/>
            <w:szCs w:val="24"/>
            <w:u w:val="single"/>
            <w:rtl w:val="0"/>
          </w:rPr>
          <w:t xml:space="preserve">https://www.insivia.com/how-to-build-an-interactive-testimonial-for-b2b-lead-generation/</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B2B Buying Signals: Spot the Signs, Close More Deals - Artisan AI, accessed January 31, 2026, </w:t>
      </w:r>
      <w:hyperlink r:id="rId39">
        <w:r w:rsidDel="00000000" w:rsidR="00000000" w:rsidRPr="00000000">
          <w:rPr>
            <w:rFonts w:ascii="Google Sans" w:cs="Google Sans" w:eastAsia="Google Sans" w:hAnsi="Google Sans"/>
            <w:color w:val="0000ee"/>
            <w:sz w:val="24"/>
            <w:szCs w:val="24"/>
            <w:u w:val="single"/>
            <w:rtl w:val="0"/>
          </w:rPr>
          <w:t xml:space="preserve">https://www.artisan.co/blog/b2b-buying-signals</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Web Vitals: What Are They &amp; How to Improve Them - Neil Patel, accessed January 31, 2026, </w:t>
      </w:r>
      <w:hyperlink r:id="rId40">
        <w:r w:rsidDel="00000000" w:rsidR="00000000" w:rsidRPr="00000000">
          <w:rPr>
            <w:rFonts w:ascii="Google Sans" w:cs="Google Sans" w:eastAsia="Google Sans" w:hAnsi="Google Sans"/>
            <w:color w:val="0000ee"/>
            <w:sz w:val="24"/>
            <w:szCs w:val="24"/>
            <w:u w:val="single"/>
            <w:rtl w:val="0"/>
          </w:rPr>
          <w:t xml:space="preserve">https://neilpatel.com/blog/core-web-vitals-2/</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Core Web Vitals are crucial for optimizing digital experience - Dynatrace, accessed January 31, 2026, </w:t>
      </w:r>
      <w:hyperlink r:id="rId41">
        <w:r w:rsidDel="00000000" w:rsidR="00000000" w:rsidRPr="00000000">
          <w:rPr>
            <w:rFonts w:ascii="Google Sans" w:cs="Google Sans" w:eastAsia="Google Sans" w:hAnsi="Google Sans"/>
            <w:color w:val="0000ee"/>
            <w:sz w:val="24"/>
            <w:szCs w:val="24"/>
            <w:u w:val="single"/>
            <w:rtl w:val="0"/>
          </w:rPr>
          <w:t xml:space="preserve">https://www.dynatrace.com/news/blog/why-core-web-vitals-are-crucial-for-optimizing-digital-experience/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neilpatel.com/blog/core-web-vitals-2/" TargetMode="External"/><Relationship Id="rId20" Type="http://schemas.openxmlformats.org/officeDocument/2006/relationships/hyperlink" Target="https://tailwindcss.com/docs/transform" TargetMode="External"/><Relationship Id="rId41" Type="http://schemas.openxmlformats.org/officeDocument/2006/relationships/hyperlink" Target="https://www.dynatrace.com/news/blog/why-core-web-vitals-are-crucial-for-optimizing-digital-experience/" TargetMode="External"/><Relationship Id="rId22" Type="http://schemas.openxmlformats.org/officeDocument/2006/relationships/hyperlink" Target="https://motion.dev/" TargetMode="External"/><Relationship Id="rId21" Type="http://schemas.openxmlformats.org/officeDocument/2006/relationships/hyperlink" Target="https://semaphore.io/blog/react-framer-motion-gsap" TargetMode="External"/><Relationship Id="rId24" Type="http://schemas.openxmlformats.org/officeDocument/2006/relationships/hyperlink" Target="https://www.youtube.com/watch?v=ATdaYQw0ptk" TargetMode="External"/><Relationship Id="rId23" Type="http://schemas.openxmlformats.org/officeDocument/2006/relationships/hyperlink" Target="https://motion.dev/docs/react-reduce-bundle-siz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bfpzPSwE4_A" TargetMode="External"/><Relationship Id="rId26" Type="http://schemas.openxmlformats.org/officeDocument/2006/relationships/hyperlink" Target="https://www.utsubo.com/blog/threejs-best-practices-100-tips" TargetMode="External"/><Relationship Id="rId25" Type="http://schemas.openxmlformats.org/officeDocument/2006/relationships/hyperlink" Target="https://pentaclay.com/blog/framer-vs-gsap-which-animation-library-should-you-choose" TargetMode="External"/><Relationship Id="rId28" Type="http://schemas.openxmlformats.org/officeDocument/2006/relationships/hyperlink" Target="https://github.com/oframe/ogl" TargetMode="External"/><Relationship Id="rId27" Type="http://schemas.openxmlformats.org/officeDocument/2006/relationships/hyperlink" Target="https://www.reddit.com/r/threejs/comments/1jhh42d/how_to_integrate_r3f_into_react_nextjs_15_react_19/" TargetMode="External"/><Relationship Id="rId5" Type="http://schemas.openxmlformats.org/officeDocument/2006/relationships/styles" Target="styles.xml"/><Relationship Id="rId6" Type="http://schemas.openxmlformats.org/officeDocument/2006/relationships/hyperlink" Target="https://www.superuserstudio.com/insights/6-top-ux-trends-transforming-b2b-saas-in-2025" TargetMode="External"/><Relationship Id="rId29" Type="http://schemas.openxmlformats.org/officeDocument/2006/relationships/hyperlink" Target="https://dev.to/kda/what-is-opengl-webgl-threejs-and-webxr-2hmn" TargetMode="External"/><Relationship Id="rId7" Type="http://schemas.openxmlformats.org/officeDocument/2006/relationships/hyperlink" Target="https://devpulse.com/insights/ux-ui-design-best-practices-2025-enterprise-applications/" TargetMode="External"/><Relationship Id="rId8" Type="http://schemas.openxmlformats.org/officeDocument/2006/relationships/hyperlink" Target="https://www.pwc.com/us/en/services/consulting/business-transformation/library/2025-customer-experience-survey.html" TargetMode="External"/><Relationship Id="rId31" Type="http://schemas.openxmlformats.org/officeDocument/2006/relationships/hyperlink" Target="https://bentogrids.com/" TargetMode="External"/><Relationship Id="rId30" Type="http://schemas.openxmlformats.org/officeDocument/2006/relationships/hyperlink" Target="https://blog.prototypr.io/embracing-the-bento-grid-a-modern-approach-to-ui-layouts-4a15f618e751" TargetMode="External"/><Relationship Id="rId11" Type="http://schemas.openxmlformats.org/officeDocument/2006/relationships/hyperlink" Target="https://dev.to/shaahzaibrehman/partial-pre-rendering-ppr-in-nextjs-5e8p" TargetMode="External"/><Relationship Id="rId33" Type="http://schemas.openxmlformats.org/officeDocument/2006/relationships/hyperlink" Target="https://landdding.com/blog/blog-bento-grid-design-guide" TargetMode="External"/><Relationship Id="rId10" Type="http://schemas.openxmlformats.org/officeDocument/2006/relationships/hyperlink" Target="https://medium.com/@dev_tips/next-js-15-just-another-update-or-the-future-of-web-development-6b914c3ff7dd" TargetMode="External"/><Relationship Id="rId32" Type="http://schemas.openxmlformats.org/officeDocument/2006/relationships/hyperlink" Target="https://iamsteve.me/blog/bento-layout-css-grid" TargetMode="External"/><Relationship Id="rId13" Type="http://schemas.openxmlformats.org/officeDocument/2006/relationships/hyperlink" Target="https://nextjs.org/blog/next-15" TargetMode="External"/><Relationship Id="rId35" Type="http://schemas.openxmlformats.org/officeDocument/2006/relationships/hyperlink" Target="https://lovable.dev/guides/website-design-trends-2026" TargetMode="External"/><Relationship Id="rId12" Type="http://schemas.openxmlformats.org/officeDocument/2006/relationships/hyperlink" Target="https://nextjs.org/docs/app/getting-started/cache-components" TargetMode="External"/><Relationship Id="rId34" Type="http://schemas.openxmlformats.org/officeDocument/2006/relationships/hyperlink" Target="https://probranding.co.uk/blog/2026/visual-trends-your-web-designer-should-know-in-2026/" TargetMode="External"/><Relationship Id="rId15" Type="http://schemas.openxmlformats.org/officeDocument/2006/relationships/hyperlink" Target="https://www.ttec.com/articles/2025-cx-trends-5-ways-customer-experience-ushers-new-era" TargetMode="External"/><Relationship Id="rId37" Type="http://schemas.openxmlformats.org/officeDocument/2006/relationships/hyperlink" Target="https://www.laudable.com/blog/10-best-b2b-customer-testimonial-videos-of-2020" TargetMode="External"/><Relationship Id="rId14" Type="http://schemas.openxmlformats.org/officeDocument/2006/relationships/hyperlink" Target="https://medium.com/@hashbyt/how-to-master-next-js-in-2026-15-advanced-techniques-senior-devs-cant-ignore-93e09f1c728d" TargetMode="External"/><Relationship Id="rId36" Type="http://schemas.openxmlformats.org/officeDocument/2006/relationships/hyperlink" Target="https://thrillxdesign.com/web-design-trends-that-actually-impact-revenue/" TargetMode="External"/><Relationship Id="rId17" Type="http://schemas.openxmlformats.org/officeDocument/2006/relationships/hyperlink" Target="https://medium.com/@mulugeta.adamu97/whats-new-in-tailwind-css-v4-a-quick-overview-6bef483b3942" TargetMode="External"/><Relationship Id="rId39" Type="http://schemas.openxmlformats.org/officeDocument/2006/relationships/hyperlink" Target="https://www.artisan.co/blog/b2b-buying-signals" TargetMode="External"/><Relationship Id="rId16" Type="http://schemas.openxmlformats.org/officeDocument/2006/relationships/hyperlink" Target="https://tailwindcss.com/blog/tailwindcss-v4" TargetMode="External"/><Relationship Id="rId38" Type="http://schemas.openxmlformats.org/officeDocument/2006/relationships/hyperlink" Target="https://www.insivia.com/how-to-build-an-interactive-testimonial-for-b2b-lead-generation/" TargetMode="External"/><Relationship Id="rId19" Type="http://schemas.openxmlformats.org/officeDocument/2006/relationships/hyperlink" Target="https://medium.com/@mrsirstern/accessing-tailwind-theme-values-in-v4-a-modern-alternative-to-resolveconfig-1e2d6a054ff6" TargetMode="External"/><Relationship Id="rId18" Type="http://schemas.openxmlformats.org/officeDocument/2006/relationships/hyperlink" Target="https://medium.com/@alexdev82/whats-new-in-tailwind-css-v4-0-a-super-friendly-breakdown-2ab63d82802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